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65FDA" w:rsidRDefault="00965FDA" w:rsidP="00965FDA">
      <w:pPr>
        <w:pStyle w:val="Titolocopertina"/>
      </w:pPr>
    </w:p>
    <w:p w:rsidR="00965FDA" w:rsidRDefault="00965FDA" w:rsidP="00965FDA">
      <w:pPr>
        <w:pStyle w:val="Titolocopertina"/>
      </w:pPr>
    </w:p>
    <w:p w:rsidR="00827C3B" w:rsidRPr="00AB1EE2" w:rsidRDefault="00AB1EE2" w:rsidP="00965FDA">
      <w:pPr>
        <w:pStyle w:val="Titolocopertina"/>
      </w:pPr>
      <w:r w:rsidRPr="00AB1EE2">
        <w:t>GARA PER SERVIZI DI CONTACT CENTER</w:t>
      </w:r>
      <w:r w:rsidR="00D173D7">
        <w:t xml:space="preserve"> IN OUTSO</w:t>
      </w:r>
      <w:r>
        <w:t>URCING - EDIZIONE</w:t>
      </w:r>
      <w:r w:rsidRPr="00AB1EE2">
        <w:t xml:space="preserve"> 3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AB25D7" w:rsidP="00BF13C1">
      <w:pPr>
        <w:pStyle w:val="Titoli14bold"/>
        <w:ind w:left="284"/>
      </w:pPr>
      <w:r>
        <w:t>QUESTIONARIO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327101" w:rsidRDefault="00D81F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AB1EE2" w:rsidRPr="00327101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</w:p>
    <w:p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327101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327101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327101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27101">
        <w:rPr>
          <w:rFonts w:asciiTheme="minorHAnsi" w:hAnsiTheme="minorHAnsi" w:cs="Arial"/>
          <w:bCs/>
          <w:sz w:val="20"/>
          <w:szCs w:val="20"/>
        </w:rPr>
        <w:t>Roma,</w:t>
      </w:r>
      <w:r w:rsidRPr="00327101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bookmarkStart w:id="0" w:name="_GoBack"/>
      <w:r w:rsidR="00327101" w:rsidRPr="00327101">
        <w:rPr>
          <w:rFonts w:asciiTheme="minorHAnsi" w:hAnsiTheme="minorHAnsi" w:cs="Arial"/>
          <w:bCs/>
          <w:sz w:val="20"/>
          <w:szCs w:val="20"/>
        </w:rPr>
        <w:t>26/06/2020</w:t>
      </w:r>
      <w:bookmarkEnd w:id="0"/>
    </w:p>
    <w:p w:rsidR="008449F2" w:rsidRPr="00327101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327101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A15BE" w:rsidRPr="00AB1EE2" w:rsidRDefault="00F8539B" w:rsidP="00AB1EE2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AB1EE2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AB1EE2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AB1EE2">
        <w:rPr>
          <w:rFonts w:asciiTheme="minorHAnsi" w:hAnsiTheme="minorHAnsi" w:cs="Arial"/>
          <w:bCs/>
          <w:sz w:val="20"/>
          <w:szCs w:val="20"/>
        </w:rPr>
        <w:t xml:space="preserve">, dell’art. 58 Legge n. 388/2000, del D.M. 24 febbraio 2000 e del D.M. 2 maggio 2001 al duplice fine di supportare gli obiettivi di finanza pubblica favorendo l'utilizzo di strumenti informatici nella P.A. e </w:t>
      </w:r>
      <w:r w:rsidR="00FF4C7B">
        <w:rPr>
          <w:rFonts w:asciiTheme="minorHAnsi" w:hAnsiTheme="minorHAnsi" w:cs="Arial"/>
          <w:bCs/>
          <w:sz w:val="20"/>
          <w:szCs w:val="20"/>
        </w:rPr>
        <w:t xml:space="preserve">di </w:t>
      </w:r>
      <w:r w:rsidRPr="00AB1EE2">
        <w:rPr>
          <w:rFonts w:asciiTheme="minorHAnsi" w:hAnsiTheme="minorHAnsi" w:cs="Arial"/>
          <w:bCs/>
          <w:sz w:val="20"/>
          <w:szCs w:val="20"/>
        </w:rPr>
        <w:t>promuovere la semplificazione, l'innovazione e il cambiamento</w:t>
      </w:r>
      <w:r w:rsidR="001A15BE" w:rsidRPr="00AB1EE2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servizi oggetto di analisi;</w:t>
      </w:r>
    </w:p>
    <w:p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B1EE2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FF4C7B">
        <w:rPr>
          <w:rFonts w:asciiTheme="minorHAnsi" w:hAnsiTheme="minorHAnsi" w:cs="Arial"/>
          <w:bCs/>
          <w:sz w:val="20"/>
          <w:szCs w:val="20"/>
        </w:rPr>
        <w:t>“</w:t>
      </w:r>
      <w:r w:rsidR="00AB1EE2">
        <w:rPr>
          <w:rFonts w:asciiTheme="minorHAnsi" w:hAnsiTheme="minorHAnsi" w:cs="Arial"/>
          <w:bCs/>
          <w:sz w:val="20"/>
          <w:szCs w:val="20"/>
        </w:rPr>
        <w:t>Servizi di</w:t>
      </w:r>
      <w:r w:rsidR="00C15BD8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C15BD8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="00C15BD8">
        <w:rPr>
          <w:rFonts w:asciiTheme="minorHAnsi" w:hAnsiTheme="minorHAnsi" w:cs="Arial"/>
          <w:bCs/>
          <w:sz w:val="20"/>
          <w:szCs w:val="20"/>
        </w:rPr>
        <w:t xml:space="preserve"> Center in Outsourcing - </w:t>
      </w:r>
      <w:r w:rsidR="00C15BD8" w:rsidRPr="00A51464">
        <w:rPr>
          <w:rFonts w:asciiTheme="minorHAnsi" w:hAnsiTheme="minorHAnsi" w:cs="Arial"/>
          <w:bCs/>
          <w:sz w:val="20"/>
          <w:szCs w:val="20"/>
        </w:rPr>
        <w:t>edizione 3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7482D">
        <w:rPr>
          <w:rFonts w:asciiTheme="minorHAnsi" w:hAnsiTheme="minorHAnsi" w:cs="Arial"/>
          <w:b/>
          <w:bCs/>
          <w:sz w:val="20"/>
          <w:szCs w:val="20"/>
          <w:u w:val="single"/>
        </w:rPr>
        <w:t>20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AB1EE2" w:rsidRPr="00AB1EE2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  <w:r w:rsidR="00C15BD8" w:rsidRPr="00C15BD8">
        <w:rPr>
          <w:rFonts w:asciiTheme="minorHAnsi" w:hAnsiTheme="minorHAnsi" w:cs="Arial"/>
          <w:bCs/>
          <w:sz w:val="20"/>
          <w:szCs w:val="20"/>
        </w:rPr>
        <w:t>,</w:t>
      </w:r>
      <w:r w:rsidR="00C15BD8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C15BD8" w:rsidRPr="00A51464">
        <w:rPr>
          <w:rFonts w:asciiTheme="minorHAnsi" w:hAnsiTheme="minorHAnsi" w:cs="Arial"/>
          <w:bCs/>
          <w:sz w:val="20"/>
          <w:szCs w:val="20"/>
        </w:rPr>
        <w:t>specificando nell’oggetto della e-mail: “</w:t>
      </w:r>
      <w:r w:rsidR="00C15BD8">
        <w:rPr>
          <w:rFonts w:asciiTheme="minorHAnsi" w:hAnsiTheme="minorHAnsi" w:cs="Arial"/>
          <w:bCs/>
          <w:sz w:val="20"/>
          <w:szCs w:val="20"/>
        </w:rPr>
        <w:t xml:space="preserve">Servizi di </w:t>
      </w:r>
      <w:proofErr w:type="spellStart"/>
      <w:r w:rsidR="00C15BD8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="00C15BD8">
        <w:rPr>
          <w:rFonts w:asciiTheme="minorHAnsi" w:hAnsiTheme="minorHAnsi" w:cs="Arial"/>
          <w:bCs/>
          <w:sz w:val="20"/>
          <w:szCs w:val="20"/>
        </w:rPr>
        <w:t xml:space="preserve"> Center in Outsourcing </w:t>
      </w:r>
      <w:r w:rsidR="00C15BD8" w:rsidRPr="00A51464">
        <w:rPr>
          <w:rFonts w:asciiTheme="minorHAnsi" w:hAnsiTheme="minorHAnsi" w:cs="Arial"/>
          <w:bCs/>
          <w:sz w:val="20"/>
          <w:szCs w:val="20"/>
        </w:rPr>
        <w:t>- edizione 3 – Consultazione di mercato”.</w:t>
      </w:r>
    </w:p>
    <w:p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283661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FF4C7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>; l'eventuale rifiuto di fornire gli stessi comporta l'impossibilità di acquisire</w:t>
      </w:r>
      <w:r w:rsidR="00FF4C7B">
        <w:rPr>
          <w:rFonts w:asciiTheme="minorHAnsi" w:hAnsiTheme="minorHAnsi" w:cs="Arial"/>
          <w:bCs/>
          <w:sz w:val="20"/>
          <w:szCs w:val="20"/>
        </w:rPr>
        <w:t>,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="00FF4C7B">
        <w:rPr>
          <w:rFonts w:asciiTheme="minorHAnsi" w:hAnsiTheme="minorHAnsi" w:cs="Arial"/>
          <w:bCs/>
          <w:sz w:val="20"/>
          <w:szCs w:val="20"/>
        </w:rPr>
        <w:lastRenderedPageBreak/>
        <w:t>di</w:t>
      </w:r>
      <w:r w:rsidR="00FF4C7B" w:rsidRPr="006F736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:rsidR="00FA737A" w:rsidRPr="00E173BA" w:rsidRDefault="00A348F0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6B727B">
        <w:rPr>
          <w:rFonts w:asciiTheme="minorHAnsi" w:hAnsiTheme="minorHAnsi"/>
          <w:sz w:val="20"/>
          <w:szCs w:val="20"/>
        </w:rPr>
        <w:t xml:space="preserve">La presente consultazione è rivolta agli operatori del mercato dei </w:t>
      </w:r>
      <w:r w:rsidRPr="006B727B">
        <w:rPr>
          <w:rFonts w:asciiTheme="minorHAnsi" w:hAnsiTheme="minorHAnsi" w:cs="Arial"/>
          <w:sz w:val="20"/>
          <w:szCs w:val="20"/>
        </w:rPr>
        <w:t xml:space="preserve">servizi di </w:t>
      </w:r>
      <w:proofErr w:type="spellStart"/>
      <w:r w:rsidRPr="006B727B">
        <w:rPr>
          <w:rFonts w:asciiTheme="minorHAnsi" w:hAnsiTheme="minorHAnsi" w:cs="Arial"/>
          <w:sz w:val="20"/>
          <w:szCs w:val="20"/>
        </w:rPr>
        <w:t>Contact</w:t>
      </w:r>
      <w:proofErr w:type="spellEnd"/>
      <w:r w:rsidRPr="006B727B">
        <w:rPr>
          <w:rFonts w:asciiTheme="minorHAnsi" w:hAnsiTheme="minorHAnsi" w:cs="Arial"/>
          <w:sz w:val="20"/>
          <w:szCs w:val="20"/>
        </w:rPr>
        <w:t xml:space="preserve"> Center in outsourcing e consente a Consip di individuare il trend di mercato e le indicazioni</w:t>
      </w:r>
      <w:r>
        <w:rPr>
          <w:rFonts w:asciiTheme="minorHAnsi" w:hAnsiTheme="minorHAnsi" w:cs="Arial"/>
          <w:sz w:val="20"/>
          <w:szCs w:val="20"/>
        </w:rPr>
        <w:t xml:space="preserve"> economiche e</w:t>
      </w:r>
      <w:r w:rsidRPr="006B727B">
        <w:rPr>
          <w:rFonts w:asciiTheme="minorHAnsi" w:hAnsiTheme="minorHAnsi" w:cs="Arial"/>
          <w:sz w:val="20"/>
          <w:szCs w:val="20"/>
        </w:rPr>
        <w:t xml:space="preserve"> tecnologiche relative a tale settore</w:t>
      </w:r>
      <w:r>
        <w:rPr>
          <w:rFonts w:asciiTheme="minorHAnsi" w:hAnsiTheme="minorHAnsi" w:cs="Arial"/>
          <w:sz w:val="20"/>
          <w:szCs w:val="20"/>
        </w:rPr>
        <w:t>, nonché di raccogliere indicazioni e suggerimenti relativi alla precedente edizione dell’iniziativa</w:t>
      </w:r>
      <w:r w:rsidRPr="006B727B">
        <w:rPr>
          <w:rFonts w:asciiTheme="minorHAnsi" w:hAnsiTheme="minorHAnsi" w:cs="Arial"/>
          <w:sz w:val="20"/>
          <w:szCs w:val="20"/>
        </w:rPr>
        <w:t xml:space="preserve">. L’iniziativa è rivolta alle Pubbliche Amministrazioni ed altri enti che </w:t>
      </w:r>
      <w:r w:rsidRPr="00E173BA">
        <w:rPr>
          <w:rFonts w:asciiTheme="minorHAnsi" w:hAnsiTheme="minorHAnsi" w:cs="Arial"/>
          <w:color w:val="000000" w:themeColor="text1"/>
          <w:sz w:val="20"/>
          <w:szCs w:val="20"/>
        </w:rPr>
        <w:t>abbiano necessità di realizzare centri di contatto per la propria utenza.</w:t>
      </w:r>
    </w:p>
    <w:p w:rsidR="00FA737A" w:rsidRPr="00E173BA" w:rsidRDefault="00FA737A" w:rsidP="00BF13C1">
      <w:pPr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:rsidR="004B544C" w:rsidRDefault="004B544C" w:rsidP="009F74BD">
      <w:pPr>
        <w:pStyle w:val="Paragrafoelenco"/>
        <w:numPr>
          <w:ilvl w:val="0"/>
          <w:numId w:val="38"/>
        </w:num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</w:t>
      </w:r>
      <w:r w:rsidRPr="000A4709">
        <w:rPr>
          <w:rFonts w:asciiTheme="minorHAnsi" w:hAnsiTheme="minorHAnsi" w:cs="Arial"/>
          <w:bCs/>
          <w:sz w:val="20"/>
          <w:szCs w:val="20"/>
        </w:rPr>
        <w:t xml:space="preserve">iportare una breve descrizione dell’Azienda </w:t>
      </w:r>
      <w:r>
        <w:rPr>
          <w:rFonts w:asciiTheme="minorHAnsi" w:hAnsiTheme="minorHAnsi" w:cs="Arial"/>
          <w:bCs/>
          <w:sz w:val="20"/>
          <w:szCs w:val="20"/>
        </w:rPr>
        <w:t xml:space="preserve">(settori di attività, </w:t>
      </w:r>
      <w:r w:rsidR="0083270D" w:rsidRPr="000A4709">
        <w:rPr>
          <w:rFonts w:asciiTheme="minorHAnsi" w:hAnsiTheme="minorHAnsi" w:cs="Arial"/>
          <w:bCs/>
          <w:sz w:val="20"/>
          <w:szCs w:val="20"/>
        </w:rPr>
        <w:t>core business</w:t>
      </w:r>
      <w:r w:rsidR="0083270D">
        <w:rPr>
          <w:rFonts w:asciiTheme="minorHAnsi" w:hAnsiTheme="minorHAnsi" w:cs="Arial"/>
          <w:bCs/>
          <w:sz w:val="20"/>
          <w:szCs w:val="20"/>
        </w:rPr>
        <w:t>, dimensione impresa (</w:t>
      </w:r>
      <w:r w:rsidR="005C5B0C">
        <w:rPr>
          <w:rFonts w:asciiTheme="minorHAnsi" w:hAnsiTheme="minorHAnsi" w:cs="Arial"/>
          <w:bCs/>
          <w:sz w:val="20"/>
          <w:szCs w:val="20"/>
        </w:rPr>
        <w:t xml:space="preserve">micro, </w:t>
      </w:r>
      <w:r w:rsidR="0083270D">
        <w:rPr>
          <w:rFonts w:asciiTheme="minorHAnsi" w:hAnsiTheme="minorHAnsi" w:cs="Arial"/>
          <w:bCs/>
          <w:sz w:val="20"/>
          <w:szCs w:val="20"/>
        </w:rPr>
        <w:t>piccola, media, grande</w:t>
      </w:r>
      <w:r w:rsidR="005C5B0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95D66">
        <w:rPr>
          <w:rFonts w:asciiTheme="minorHAnsi" w:hAnsiTheme="minorHAnsi" w:cs="Arial"/>
          <w:bCs/>
          <w:sz w:val="20"/>
          <w:szCs w:val="20"/>
        </w:rPr>
        <w:t>ai sensi della</w:t>
      </w:r>
      <w:r w:rsidR="005C5B0C">
        <w:rPr>
          <w:rFonts w:asciiTheme="minorHAnsi" w:hAnsiTheme="minorHAnsi" w:cs="Arial"/>
          <w:bCs/>
          <w:sz w:val="20"/>
          <w:szCs w:val="20"/>
        </w:rPr>
        <w:t xml:space="preserve"> r</w:t>
      </w:r>
      <w:r w:rsidR="005C5B0C" w:rsidRPr="005C5B0C">
        <w:rPr>
          <w:rFonts w:asciiTheme="minorHAnsi" w:hAnsiTheme="minorHAnsi" w:cs="Arial"/>
          <w:bCs/>
          <w:sz w:val="20"/>
          <w:szCs w:val="20"/>
        </w:rPr>
        <w:t>accomandazione n. 2003/361/Ce della Commissione Europea del 6 maggio 2003</w:t>
      </w:r>
      <w:r w:rsidR="0083270D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>, numero di dipendenti</w:t>
      </w:r>
      <w:r w:rsidR="0098125D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A5B61">
        <w:rPr>
          <w:rFonts w:asciiTheme="minorHAnsi" w:hAnsiTheme="minorHAnsi" w:cs="Arial"/>
          <w:bCs/>
          <w:sz w:val="20"/>
          <w:szCs w:val="20"/>
        </w:rPr>
        <w:t xml:space="preserve">eventuale appartenenza ad associazioni di categoria (esplicitare quali), </w:t>
      </w:r>
      <w:r w:rsidR="00095D66">
        <w:rPr>
          <w:rFonts w:asciiTheme="minorHAnsi" w:hAnsiTheme="minorHAnsi" w:cs="Arial"/>
          <w:bCs/>
          <w:sz w:val="20"/>
          <w:szCs w:val="20"/>
        </w:rPr>
        <w:t>etc.</w:t>
      </w:r>
      <w:r w:rsidR="009F74B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F74BD" w:rsidRPr="009F74BD">
        <w:rPr>
          <w:rFonts w:asciiTheme="minorHAnsi" w:hAnsiTheme="minorHAnsi" w:cs="Arial"/>
          <w:bCs/>
          <w:sz w:val="20"/>
          <w:szCs w:val="20"/>
        </w:rPr>
        <w:t xml:space="preserve">evidenziando in particolare se l’attività di </w:t>
      </w:r>
      <w:proofErr w:type="spellStart"/>
      <w:r w:rsidR="00194EAE">
        <w:rPr>
          <w:rFonts w:asciiTheme="minorHAnsi" w:hAnsiTheme="minorHAnsi" w:cs="Arial"/>
          <w:bCs/>
          <w:sz w:val="20"/>
          <w:szCs w:val="20"/>
        </w:rPr>
        <w:t>C</w:t>
      </w:r>
      <w:r w:rsidR="009F74BD" w:rsidRPr="009F74BD">
        <w:rPr>
          <w:rFonts w:asciiTheme="minorHAnsi" w:hAnsiTheme="minorHAnsi" w:cs="Arial"/>
          <w:bCs/>
          <w:sz w:val="20"/>
          <w:szCs w:val="20"/>
        </w:rPr>
        <w:t>ontact</w:t>
      </w:r>
      <w:proofErr w:type="spellEnd"/>
      <w:r w:rsidR="009F74BD" w:rsidRPr="009F74BD">
        <w:rPr>
          <w:rFonts w:asciiTheme="minorHAnsi" w:hAnsiTheme="minorHAnsi" w:cs="Arial"/>
          <w:bCs/>
          <w:sz w:val="20"/>
          <w:szCs w:val="20"/>
        </w:rPr>
        <w:t xml:space="preserve"> Center corrisponde a quella svolta dall’impresa in maniera prevalente o meno</w:t>
      </w:r>
      <w:r w:rsidR="00095D66">
        <w:rPr>
          <w:rFonts w:asciiTheme="minorHAnsi" w:hAnsiTheme="minorHAnsi" w:cs="Arial"/>
          <w:bCs/>
          <w:sz w:val="20"/>
          <w:szCs w:val="20"/>
        </w:rPr>
        <w:t>).</w:t>
      </w:r>
    </w:p>
    <w:tbl>
      <w:tblPr>
        <w:tblStyle w:val="Grigliatabella"/>
        <w:tblW w:w="852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24"/>
      </w:tblGrid>
      <w:tr w:rsidR="004B544C" w:rsidTr="0098125D">
        <w:trPr>
          <w:trHeight w:val="1594"/>
        </w:trPr>
        <w:tc>
          <w:tcPr>
            <w:tcW w:w="8524" w:type="dxa"/>
            <w:shd w:val="clear" w:color="auto" w:fill="F2F2F2" w:themeFill="background1" w:themeFillShade="F2"/>
          </w:tcPr>
          <w:p w:rsidR="004B544C" w:rsidRDefault="004B544C" w:rsidP="00F22374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B544C" w:rsidRDefault="004B544C" w:rsidP="004B544C">
      <w:pPr>
        <w:spacing w:line="288" w:lineRule="auto"/>
        <w:rPr>
          <w:rFonts w:asciiTheme="minorHAnsi" w:hAnsiTheme="minorHAnsi" w:cs="Arial"/>
          <w:bCs/>
          <w:sz w:val="20"/>
          <w:szCs w:val="20"/>
        </w:rPr>
      </w:pPr>
    </w:p>
    <w:p w:rsidR="00DE6631" w:rsidRPr="00FB7D25" w:rsidRDefault="004B544C">
      <w:pPr>
        <w:pStyle w:val="Paragrafoelenco"/>
        <w:numPr>
          <w:ilvl w:val="0"/>
          <w:numId w:val="38"/>
        </w:numPr>
        <w:spacing w:line="288" w:lineRule="auto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Specificare le certificazioni</w:t>
      </w:r>
      <w:r w:rsidRPr="000901F0">
        <w:rPr>
          <w:rFonts w:ascii="Calibri" w:hAnsi="Calibri" w:cs="Arial"/>
          <w:bCs/>
          <w:sz w:val="20"/>
          <w:szCs w:val="20"/>
        </w:rPr>
        <w:t xml:space="preserve"> possedute dall’azienda</w:t>
      </w:r>
      <w:r>
        <w:rPr>
          <w:rFonts w:ascii="Calibri" w:hAnsi="Calibri" w:cs="Arial"/>
          <w:bCs/>
          <w:sz w:val="20"/>
          <w:szCs w:val="20"/>
        </w:rPr>
        <w:t xml:space="preserve"> con particolare riguardo</w:t>
      </w:r>
      <w:r w:rsidR="00D64DDE">
        <w:rPr>
          <w:rFonts w:ascii="Calibri" w:hAnsi="Calibri" w:cs="Arial"/>
          <w:bCs/>
          <w:sz w:val="20"/>
          <w:szCs w:val="20"/>
        </w:rPr>
        <w:t xml:space="preserve"> a: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D64DDE">
        <w:rPr>
          <w:rFonts w:ascii="Calibri" w:hAnsi="Calibri" w:cs="Arial"/>
          <w:bCs/>
          <w:sz w:val="20"/>
          <w:szCs w:val="20"/>
        </w:rPr>
        <w:t>I</w:t>
      </w:r>
      <w:r w:rsidR="009A4E39">
        <w:rPr>
          <w:rFonts w:ascii="Calibri" w:hAnsi="Calibri" w:cs="Arial"/>
          <w:bCs/>
          <w:sz w:val="20"/>
          <w:szCs w:val="20"/>
        </w:rPr>
        <w:t xml:space="preserve">SO 18295-1, </w:t>
      </w:r>
      <w:r w:rsidR="002C66F9" w:rsidRPr="002C66F9">
        <w:rPr>
          <w:rFonts w:ascii="Calibri" w:hAnsi="Calibri" w:cs="Arial"/>
          <w:bCs/>
          <w:sz w:val="20"/>
          <w:szCs w:val="20"/>
        </w:rPr>
        <w:t>ISO 18295-2</w:t>
      </w:r>
      <w:r w:rsidR="009A4E39">
        <w:rPr>
          <w:rFonts w:ascii="Calibri" w:hAnsi="Calibri" w:cs="Arial"/>
          <w:bCs/>
          <w:sz w:val="20"/>
          <w:szCs w:val="20"/>
        </w:rPr>
        <w:t>, ISO 9001:</w:t>
      </w:r>
      <w:r w:rsidR="00D64DDE">
        <w:rPr>
          <w:rFonts w:ascii="Calibri" w:hAnsi="Calibri" w:cs="Arial"/>
          <w:bCs/>
          <w:sz w:val="20"/>
          <w:szCs w:val="20"/>
        </w:rPr>
        <w:t xml:space="preserve">2015 (con ambito relativo all’erogazione di servizi di </w:t>
      </w:r>
      <w:proofErr w:type="spellStart"/>
      <w:r w:rsidR="00D64DDE">
        <w:rPr>
          <w:rFonts w:ascii="Calibri" w:hAnsi="Calibri" w:cs="Arial"/>
          <w:bCs/>
          <w:sz w:val="20"/>
          <w:szCs w:val="20"/>
        </w:rPr>
        <w:t>Contact</w:t>
      </w:r>
      <w:proofErr w:type="spellEnd"/>
      <w:r w:rsidR="00D64DDE">
        <w:rPr>
          <w:rFonts w:ascii="Calibri" w:hAnsi="Calibri" w:cs="Arial"/>
          <w:bCs/>
          <w:sz w:val="20"/>
          <w:szCs w:val="20"/>
        </w:rPr>
        <w:t xml:space="preserve"> Center/</w:t>
      </w:r>
      <w:proofErr w:type="spellStart"/>
      <w:r w:rsidR="00D64DDE">
        <w:rPr>
          <w:rFonts w:ascii="Calibri" w:hAnsi="Calibri" w:cs="Arial"/>
          <w:bCs/>
          <w:sz w:val="20"/>
          <w:szCs w:val="20"/>
        </w:rPr>
        <w:t>Customer</w:t>
      </w:r>
      <w:proofErr w:type="spellEnd"/>
      <w:r w:rsidR="00D64DDE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D64DDE">
        <w:rPr>
          <w:rFonts w:ascii="Calibri" w:hAnsi="Calibri" w:cs="Arial"/>
          <w:bCs/>
          <w:sz w:val="20"/>
          <w:szCs w:val="20"/>
        </w:rPr>
        <w:t>Relationship</w:t>
      </w:r>
      <w:proofErr w:type="spellEnd"/>
      <w:r w:rsidR="00D64DDE">
        <w:rPr>
          <w:rFonts w:ascii="Calibri" w:hAnsi="Calibri" w:cs="Arial"/>
          <w:bCs/>
          <w:sz w:val="20"/>
          <w:szCs w:val="20"/>
        </w:rPr>
        <w:t xml:space="preserve"> Management)</w:t>
      </w:r>
      <w:r w:rsidR="00E07C63">
        <w:rPr>
          <w:rFonts w:ascii="Calibri" w:hAnsi="Calibri" w:cs="Arial"/>
          <w:bCs/>
          <w:sz w:val="20"/>
          <w:szCs w:val="20"/>
        </w:rPr>
        <w:t xml:space="preserve"> e SA 8000.</w:t>
      </w:r>
      <w:r w:rsidR="00DE6631">
        <w:rPr>
          <w:rFonts w:ascii="Calibri" w:hAnsi="Calibri" w:cs="Arial"/>
          <w:bCs/>
          <w:sz w:val="20"/>
          <w:szCs w:val="20"/>
        </w:rPr>
        <w:t xml:space="preserve"> </w:t>
      </w:r>
      <w:r w:rsidR="00DE6631" w:rsidRPr="00FB7D25">
        <w:rPr>
          <w:rFonts w:ascii="Calibri" w:hAnsi="Calibri" w:cs="Arial"/>
          <w:bCs/>
          <w:sz w:val="20"/>
          <w:szCs w:val="20"/>
        </w:rPr>
        <w:t xml:space="preserve">Specificare altresì l’eventuale iscrizione al Registro degli operatori di comunicazione quale “operatore economico esercente l'attività di call center”.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393"/>
      </w:tblGrid>
      <w:tr w:rsidR="004B544C" w:rsidTr="004B544C">
        <w:trPr>
          <w:trHeight w:val="1485"/>
        </w:trPr>
        <w:tc>
          <w:tcPr>
            <w:tcW w:w="8393" w:type="dxa"/>
            <w:shd w:val="clear" w:color="auto" w:fill="F2F2F2" w:themeFill="background1" w:themeFillShade="F2"/>
          </w:tcPr>
          <w:p w:rsidR="004B544C" w:rsidRDefault="004B544C" w:rsidP="00F22374">
            <w:pPr>
              <w:spacing w:line="288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4B544C" w:rsidRDefault="004B544C" w:rsidP="004B544C">
      <w:pPr>
        <w:spacing w:line="288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4B544C" w:rsidRDefault="004B544C" w:rsidP="002E16DD">
      <w:pPr>
        <w:numPr>
          <w:ilvl w:val="0"/>
          <w:numId w:val="38"/>
        </w:numPr>
        <w:spacing w:line="288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Pr="00156078">
        <w:rPr>
          <w:rFonts w:asciiTheme="minorHAnsi" w:hAnsiTheme="minorHAnsi" w:cs="Arial"/>
          <w:bCs/>
          <w:sz w:val="20"/>
          <w:szCs w:val="20"/>
        </w:rPr>
        <w:t xml:space="preserve">ndicare </w:t>
      </w:r>
      <w:r w:rsidR="00EE40E4">
        <w:rPr>
          <w:rFonts w:asciiTheme="minorHAnsi" w:hAnsiTheme="minorHAnsi" w:cs="Arial"/>
          <w:bCs/>
          <w:sz w:val="20"/>
          <w:szCs w:val="20"/>
        </w:rPr>
        <w:t>le iniziative</w:t>
      </w:r>
      <w:r w:rsidR="00397964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inerenti la prestazione di servizi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Center in Outsourcing </w:t>
      </w:r>
      <w:r w:rsidR="00EE40E4" w:rsidRPr="00156078">
        <w:rPr>
          <w:rFonts w:asciiTheme="minorHAnsi" w:hAnsiTheme="minorHAnsi" w:cs="Arial"/>
          <w:bCs/>
          <w:sz w:val="20"/>
          <w:szCs w:val="20"/>
        </w:rPr>
        <w:t>cui avete partecipato</w:t>
      </w:r>
      <w:r w:rsidR="00EE40E4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nei tre anni precedenti alla pubblicazione del presente documento</w:t>
      </w:r>
      <w:r w:rsidRPr="00156078">
        <w:rPr>
          <w:rFonts w:asciiTheme="minorHAnsi" w:hAnsiTheme="minorHAnsi" w:cs="Arial"/>
          <w:bCs/>
          <w:sz w:val="20"/>
          <w:szCs w:val="20"/>
        </w:rPr>
        <w:t xml:space="preserve">, descrivendo le loro principali caratteristiche (importi, oggetto </w:t>
      </w:r>
      <w:r w:rsidR="00EE40E4">
        <w:rPr>
          <w:rFonts w:asciiTheme="minorHAnsi" w:hAnsiTheme="minorHAnsi" w:cs="Arial"/>
          <w:bCs/>
          <w:sz w:val="20"/>
          <w:szCs w:val="20"/>
        </w:rPr>
        <w:t>della gara</w:t>
      </w:r>
      <w:r w:rsidRPr="00156078">
        <w:rPr>
          <w:rFonts w:asciiTheme="minorHAnsi" w:hAnsiTheme="minorHAnsi" w:cs="Arial"/>
          <w:bCs/>
          <w:sz w:val="20"/>
          <w:szCs w:val="20"/>
        </w:rPr>
        <w:t xml:space="preserve">, etc.), </w:t>
      </w:r>
      <w:r w:rsidR="00EE40E4">
        <w:rPr>
          <w:rFonts w:asciiTheme="minorHAnsi" w:hAnsiTheme="minorHAnsi" w:cs="Arial"/>
          <w:bCs/>
          <w:sz w:val="20"/>
          <w:szCs w:val="20"/>
        </w:rPr>
        <w:t>la relativa</w:t>
      </w:r>
      <w:r w:rsidR="0039796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6078">
        <w:rPr>
          <w:rFonts w:asciiTheme="minorHAnsi" w:hAnsiTheme="minorHAnsi" w:cs="Arial"/>
          <w:bCs/>
          <w:sz w:val="20"/>
          <w:szCs w:val="20"/>
        </w:rPr>
        <w:t>forma di partecipazione (singola, RTI, Consorzio, rete d’impresa</w:t>
      </w:r>
      <w:r w:rsidR="003216B2">
        <w:rPr>
          <w:rFonts w:asciiTheme="minorHAnsi" w:hAnsiTheme="minorHAnsi" w:cs="Arial"/>
          <w:bCs/>
          <w:sz w:val="20"/>
          <w:szCs w:val="20"/>
        </w:rPr>
        <w:t>, eventuali subappalti eseguiti</w:t>
      </w:r>
      <w:r w:rsidRPr="00156078">
        <w:rPr>
          <w:rFonts w:asciiTheme="minorHAnsi" w:hAnsiTheme="minorHAnsi" w:cs="Arial"/>
          <w:bCs/>
          <w:sz w:val="20"/>
          <w:szCs w:val="20"/>
        </w:rPr>
        <w:t xml:space="preserve">), le attività </w:t>
      </w:r>
      <w:r w:rsidR="003216B2">
        <w:rPr>
          <w:rFonts w:asciiTheme="minorHAnsi" w:hAnsiTheme="minorHAnsi" w:cs="Arial"/>
          <w:bCs/>
          <w:sz w:val="20"/>
          <w:szCs w:val="20"/>
        </w:rPr>
        <w:t>svolte</w:t>
      </w:r>
      <w:r w:rsidRPr="00156078">
        <w:rPr>
          <w:rFonts w:asciiTheme="minorHAnsi" w:hAnsiTheme="minorHAnsi" w:cs="Arial"/>
          <w:bCs/>
          <w:sz w:val="20"/>
          <w:szCs w:val="20"/>
        </w:rPr>
        <w:t xml:space="preserve"> (es. </w:t>
      </w:r>
      <w:r w:rsidR="00397964">
        <w:rPr>
          <w:rFonts w:asciiTheme="minorHAnsi" w:hAnsiTheme="minorHAnsi" w:cs="Arial"/>
          <w:bCs/>
          <w:sz w:val="20"/>
          <w:szCs w:val="20"/>
        </w:rPr>
        <w:t xml:space="preserve">prestazioni </w:t>
      </w:r>
      <w:proofErr w:type="spellStart"/>
      <w:r w:rsidR="00397964"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 w:rsidR="00397964"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spellStart"/>
      <w:r w:rsidR="00397964"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 w:rsidR="00397964">
        <w:rPr>
          <w:rFonts w:asciiTheme="minorHAnsi" w:hAnsiTheme="minorHAnsi" w:cs="Arial"/>
          <w:bCs/>
          <w:sz w:val="20"/>
          <w:szCs w:val="20"/>
        </w:rPr>
        <w:t>, servizi accessori, …)</w:t>
      </w:r>
    </w:p>
    <w:p w:rsidR="00AC1081" w:rsidRDefault="00AC1081" w:rsidP="00AC1081">
      <w:pPr>
        <w:spacing w:line="288" w:lineRule="auto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316"/>
        <w:gridCol w:w="818"/>
        <w:gridCol w:w="1418"/>
        <w:gridCol w:w="1416"/>
        <w:gridCol w:w="852"/>
        <w:gridCol w:w="1559"/>
        <w:gridCol w:w="2122"/>
      </w:tblGrid>
      <w:tr w:rsidR="00E173BA" w:rsidRPr="003F7D8B" w:rsidTr="00E173BA">
        <w:trPr>
          <w:trHeight w:val="571"/>
          <w:jc w:val="center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BA" w:rsidRPr="003F7D8B" w:rsidRDefault="00E173BA" w:rsidP="00F22374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173BA" w:rsidRPr="003F7D8B" w:rsidRDefault="00E173BA" w:rsidP="00AC10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b/>
                <w:sz w:val="18"/>
                <w:szCs w:val="18"/>
              </w:rPr>
              <w:t>Anno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6743FE" w:rsidRPr="003F7D8B" w:rsidRDefault="00E173BA" w:rsidP="006743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D8B">
              <w:rPr>
                <w:rFonts w:asciiTheme="minorHAnsi" w:hAnsiTheme="minorHAnsi"/>
                <w:b/>
                <w:iCs/>
                <w:sz w:val="18"/>
                <w:szCs w:val="18"/>
              </w:rPr>
              <w:t>Forma</w:t>
            </w:r>
            <w:r w:rsidRPr="003F7D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partecipazione</w:t>
            </w:r>
          </w:p>
        </w:tc>
        <w:tc>
          <w:tcPr>
            <w:tcW w:w="833" w:type="pct"/>
            <w:shd w:val="clear" w:color="auto" w:fill="002060"/>
            <w:vAlign w:val="center"/>
          </w:tcPr>
          <w:p w:rsidR="00E173BA" w:rsidRPr="003F7D8B" w:rsidRDefault="00E173BA" w:rsidP="00F2237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3F7D8B">
              <w:rPr>
                <w:rFonts w:asciiTheme="minorHAnsi" w:hAnsiTheme="minorHAnsi" w:cstheme="minorHAnsi"/>
                <w:b/>
                <w:sz w:val="18"/>
                <w:szCs w:val="18"/>
              </w:rPr>
              <w:t>liente</w:t>
            </w:r>
          </w:p>
        </w:tc>
        <w:tc>
          <w:tcPr>
            <w:tcW w:w="501" w:type="pct"/>
            <w:shd w:val="clear" w:color="auto" w:fill="002060"/>
            <w:vAlign w:val="center"/>
          </w:tcPr>
          <w:p w:rsidR="00E173BA" w:rsidRPr="003F7D8B" w:rsidRDefault="00E173BA" w:rsidP="00AC10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D8B">
              <w:rPr>
                <w:rFonts w:asciiTheme="minorHAnsi" w:hAnsiTheme="minorHAnsi"/>
                <w:b/>
                <w:iCs/>
                <w:sz w:val="18"/>
                <w:szCs w:val="18"/>
              </w:rPr>
              <w:t>Durata</w:t>
            </w:r>
          </w:p>
        </w:tc>
        <w:tc>
          <w:tcPr>
            <w:tcW w:w="917" w:type="pct"/>
            <w:shd w:val="clear" w:color="auto" w:fill="002060"/>
            <w:vAlign w:val="center"/>
          </w:tcPr>
          <w:p w:rsidR="00E173BA" w:rsidRPr="003F7D8B" w:rsidRDefault="00E173BA" w:rsidP="00AC108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D8B">
              <w:rPr>
                <w:rFonts w:asciiTheme="minorHAnsi" w:hAnsiTheme="minorHAnsi"/>
                <w:b/>
                <w:iCs/>
                <w:sz w:val="18"/>
                <w:szCs w:val="18"/>
              </w:rPr>
              <w:t>Valore</w:t>
            </w:r>
          </w:p>
        </w:tc>
        <w:tc>
          <w:tcPr>
            <w:tcW w:w="1248" w:type="pct"/>
            <w:shd w:val="clear" w:color="auto" w:fill="002060"/>
            <w:vAlign w:val="center"/>
          </w:tcPr>
          <w:p w:rsidR="00E173BA" w:rsidRPr="003F7D8B" w:rsidRDefault="00E173BA" w:rsidP="00E173B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Attività svolte</w:t>
            </w:r>
          </w:p>
        </w:tc>
      </w:tr>
      <w:tr w:rsidR="00E173BA" w:rsidRPr="003F7D8B" w:rsidTr="00E173BA">
        <w:trPr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73BA" w:rsidRPr="003F7D8B" w:rsidTr="00E173BA">
        <w:trPr>
          <w:trHeight w:val="36"/>
          <w:jc w:val="center"/>
        </w:trPr>
        <w:tc>
          <w:tcPr>
            <w:tcW w:w="186" w:type="pct"/>
            <w:tcBorders>
              <w:top w:val="single" w:sz="4" w:space="0" w:color="auto"/>
            </w:tcBorders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81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73BA" w:rsidRPr="003F7D8B" w:rsidTr="00E173BA">
        <w:trPr>
          <w:jc w:val="center"/>
        </w:trPr>
        <w:tc>
          <w:tcPr>
            <w:tcW w:w="186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sz w:val="18"/>
                <w:szCs w:val="18"/>
              </w:rPr>
              <w:t>….</w:t>
            </w:r>
          </w:p>
        </w:tc>
        <w:tc>
          <w:tcPr>
            <w:tcW w:w="481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73BA" w:rsidRPr="003F7D8B" w:rsidTr="00E173BA">
        <w:trPr>
          <w:jc w:val="center"/>
        </w:trPr>
        <w:tc>
          <w:tcPr>
            <w:tcW w:w="186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481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7" w:type="pct"/>
            <w:vAlign w:val="center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</w:tcPr>
          <w:p w:rsidR="00E173BA" w:rsidRPr="003F7D8B" w:rsidRDefault="00E173BA" w:rsidP="00F22374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C1081" w:rsidRPr="00C33C17" w:rsidRDefault="00AC1081" w:rsidP="00AC1081">
      <w:pPr>
        <w:spacing w:line="288" w:lineRule="auto"/>
        <w:ind w:left="357"/>
        <w:jc w:val="both"/>
        <w:rPr>
          <w:rFonts w:asciiTheme="minorHAnsi" w:hAnsiTheme="minorHAnsi" w:cs="Arial"/>
          <w:bCs/>
          <w:sz w:val="20"/>
          <w:szCs w:val="20"/>
        </w:rPr>
      </w:pPr>
    </w:p>
    <w:p w:rsidR="00C920CC" w:rsidRDefault="00756E78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Indicare</w:t>
      </w:r>
      <w:r w:rsidRPr="00A348F0">
        <w:rPr>
          <w:rFonts w:asciiTheme="minorHAnsi" w:hAnsiTheme="minorHAnsi" w:cs="Arial"/>
          <w:bCs/>
          <w:sz w:val="20"/>
          <w:szCs w:val="20"/>
        </w:rPr>
        <w:t xml:space="preserve"> il fatturato specifico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348F0">
        <w:rPr>
          <w:rFonts w:asciiTheme="minorHAnsi" w:hAnsiTheme="minorHAnsi" w:cs="Arial"/>
          <w:bCs/>
          <w:sz w:val="20"/>
          <w:szCs w:val="20"/>
        </w:rPr>
        <w:t>(prevision</w:t>
      </w:r>
      <w:r>
        <w:rPr>
          <w:rFonts w:asciiTheme="minorHAnsi" w:hAnsiTheme="minorHAnsi" w:cs="Arial"/>
          <w:bCs/>
          <w:sz w:val="20"/>
          <w:szCs w:val="20"/>
        </w:rPr>
        <w:t xml:space="preserve">ale </w:t>
      </w:r>
      <w:r w:rsidRPr="00A348F0">
        <w:rPr>
          <w:rFonts w:asciiTheme="minorHAnsi" w:hAnsiTheme="minorHAnsi" w:cs="Arial"/>
          <w:bCs/>
          <w:sz w:val="20"/>
          <w:szCs w:val="20"/>
        </w:rPr>
        <w:t>se non disponibil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="00D03366">
        <w:rPr>
          <w:rFonts w:asciiTheme="minorHAnsi" w:hAnsiTheme="minorHAnsi" w:cs="Arial"/>
          <w:bCs/>
          <w:sz w:val="20"/>
          <w:szCs w:val="20"/>
        </w:rPr>
        <w:t xml:space="preserve"> il consuntivo</w:t>
      </w:r>
      <w:r w:rsidRPr="00A348F0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348F0">
        <w:rPr>
          <w:rFonts w:asciiTheme="minorHAnsi" w:hAnsiTheme="minorHAnsi" w:cs="Arial"/>
          <w:bCs/>
          <w:sz w:val="20"/>
          <w:szCs w:val="20"/>
        </w:rPr>
        <w:t xml:space="preserve">della vostra azienda per servizi di </w:t>
      </w:r>
      <w:proofErr w:type="spellStart"/>
      <w:r w:rsidRPr="00A348F0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Pr="00A348F0">
        <w:rPr>
          <w:rFonts w:asciiTheme="minorHAnsi" w:hAnsiTheme="minorHAnsi" w:cs="Arial"/>
          <w:bCs/>
          <w:sz w:val="20"/>
          <w:szCs w:val="20"/>
        </w:rPr>
        <w:t xml:space="preserve"> Center in outsourcing </w:t>
      </w:r>
      <w:r>
        <w:rPr>
          <w:rFonts w:asciiTheme="minorHAnsi" w:hAnsiTheme="minorHAnsi" w:cs="Arial"/>
          <w:bCs/>
          <w:sz w:val="20"/>
          <w:szCs w:val="20"/>
        </w:rPr>
        <w:t>nel triennio precedente all’anno corrente (Anno questionario “-3”</w:t>
      </w:r>
      <w:r w:rsidR="00830349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/ Anno questionario “-1”)</w:t>
      </w:r>
      <w:r w:rsidRPr="00A348F0">
        <w:rPr>
          <w:rFonts w:asciiTheme="minorHAnsi" w:hAnsiTheme="minorHAnsi" w:cs="Arial"/>
          <w:bCs/>
          <w:sz w:val="20"/>
          <w:szCs w:val="20"/>
        </w:rPr>
        <w:t xml:space="preserve"> per le attività “</w:t>
      </w:r>
      <w:proofErr w:type="spellStart"/>
      <w:r w:rsidRPr="00A348F0"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 w:rsidRPr="00A348F0">
        <w:rPr>
          <w:rFonts w:asciiTheme="minorHAnsi" w:hAnsiTheme="minorHAnsi" w:cs="Arial"/>
          <w:bCs/>
          <w:sz w:val="20"/>
          <w:szCs w:val="20"/>
        </w:rPr>
        <w:t xml:space="preserve">” </w:t>
      </w:r>
      <w:proofErr w:type="gramStart"/>
      <w:r w:rsidRPr="00A348F0">
        <w:rPr>
          <w:rFonts w:asciiTheme="minorHAnsi" w:hAnsiTheme="minorHAnsi" w:cs="Arial"/>
          <w:bCs/>
          <w:sz w:val="20"/>
          <w:szCs w:val="20"/>
        </w:rPr>
        <w:t>e “</w:t>
      </w:r>
      <w:proofErr w:type="spellStart"/>
      <w:proofErr w:type="gramEnd"/>
      <w:r w:rsidRPr="00A348F0"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 w:rsidRPr="00A348F0">
        <w:rPr>
          <w:rFonts w:asciiTheme="minorHAnsi" w:hAnsiTheme="minorHAnsi" w:cs="Arial"/>
          <w:bCs/>
          <w:sz w:val="20"/>
          <w:szCs w:val="20"/>
        </w:rPr>
        <w:t>”</w:t>
      </w:r>
      <w:r w:rsidR="002B7ED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90"/>
        <w:gridCol w:w="1218"/>
        <w:gridCol w:w="1219"/>
        <w:gridCol w:w="1090"/>
        <w:gridCol w:w="1214"/>
        <w:gridCol w:w="1083"/>
        <w:gridCol w:w="1185"/>
      </w:tblGrid>
      <w:tr w:rsidR="00756E78" w:rsidRPr="006B727B" w:rsidTr="00B145FB">
        <w:tc>
          <w:tcPr>
            <w:tcW w:w="87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756E78" w:rsidRPr="006B727B" w:rsidRDefault="00756E78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6E78" w:rsidRPr="006B727B" w:rsidRDefault="00BA5228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anno </w:t>
            </w:r>
            <w:r w:rsidR="00756E78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N-3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</w:tcBorders>
            <w:shd w:val="clear" w:color="auto" w:fill="002060"/>
          </w:tcPr>
          <w:p w:rsidR="00756E78" w:rsidRPr="006B727B" w:rsidRDefault="00BA5228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anno </w:t>
            </w:r>
            <w:r w:rsidR="00756E78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N-2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</w:tcBorders>
            <w:shd w:val="clear" w:color="auto" w:fill="002060"/>
          </w:tcPr>
          <w:p w:rsidR="00756E78" w:rsidRPr="006B727B" w:rsidRDefault="00BA5228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anno </w:t>
            </w:r>
            <w:r w:rsidR="00756E78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N-1</w:t>
            </w:r>
          </w:p>
        </w:tc>
      </w:tr>
      <w:tr w:rsidR="00756E78" w:rsidRPr="006B727B" w:rsidTr="00B145FB">
        <w:tc>
          <w:tcPr>
            <w:tcW w:w="877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756E78" w:rsidRPr="006B727B" w:rsidRDefault="00756E78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002060"/>
            <w:vAlign w:val="center"/>
          </w:tcPr>
          <w:p w:rsidR="00756E78" w:rsidRPr="006B727B" w:rsidRDefault="00756E78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Inbound</w:t>
            </w:r>
            <w:proofErr w:type="spellEnd"/>
          </w:p>
        </w:tc>
        <w:tc>
          <w:tcPr>
            <w:tcW w:w="717" w:type="pct"/>
            <w:shd w:val="clear" w:color="auto" w:fill="002060"/>
            <w:vAlign w:val="center"/>
          </w:tcPr>
          <w:p w:rsidR="00756E78" w:rsidRPr="006B727B" w:rsidRDefault="00756E78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Outbound</w:t>
            </w:r>
            <w:proofErr w:type="spellEnd"/>
          </w:p>
        </w:tc>
        <w:tc>
          <w:tcPr>
            <w:tcW w:w="641" w:type="pct"/>
            <w:shd w:val="clear" w:color="auto" w:fill="002060"/>
            <w:vAlign w:val="center"/>
          </w:tcPr>
          <w:p w:rsidR="00756E78" w:rsidRPr="006B727B" w:rsidRDefault="00756E78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Inbound</w:t>
            </w:r>
            <w:proofErr w:type="spellEnd"/>
          </w:p>
        </w:tc>
        <w:tc>
          <w:tcPr>
            <w:tcW w:w="714" w:type="pct"/>
            <w:shd w:val="clear" w:color="auto" w:fill="002060"/>
            <w:vAlign w:val="center"/>
          </w:tcPr>
          <w:p w:rsidR="00756E78" w:rsidRPr="006B727B" w:rsidRDefault="00756E78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Outbound</w:t>
            </w:r>
            <w:proofErr w:type="spellEnd"/>
          </w:p>
        </w:tc>
        <w:tc>
          <w:tcPr>
            <w:tcW w:w="637" w:type="pct"/>
            <w:shd w:val="clear" w:color="auto" w:fill="002060"/>
            <w:vAlign w:val="center"/>
          </w:tcPr>
          <w:p w:rsidR="00756E78" w:rsidRPr="006B727B" w:rsidRDefault="00756E78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Inbound</w:t>
            </w:r>
            <w:proofErr w:type="spellEnd"/>
          </w:p>
        </w:tc>
        <w:tc>
          <w:tcPr>
            <w:tcW w:w="697" w:type="pct"/>
            <w:shd w:val="clear" w:color="auto" w:fill="002060"/>
            <w:vAlign w:val="center"/>
          </w:tcPr>
          <w:p w:rsidR="00756E78" w:rsidRPr="006B727B" w:rsidRDefault="00756E78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Outbound</w:t>
            </w:r>
            <w:proofErr w:type="spellEnd"/>
          </w:p>
        </w:tc>
      </w:tr>
      <w:tr w:rsidR="00756E78" w:rsidRPr="006B727B" w:rsidTr="00D03366">
        <w:tc>
          <w:tcPr>
            <w:tcW w:w="877" w:type="pct"/>
            <w:tcBorders>
              <w:bottom w:val="single" w:sz="4" w:space="0" w:color="auto"/>
            </w:tcBorders>
            <w:shd w:val="clear" w:color="auto" w:fill="F2F2F2"/>
          </w:tcPr>
          <w:p w:rsidR="00756E78" w:rsidRPr="006B727B" w:rsidRDefault="00756E78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6B727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Fatturato</w:t>
            </w:r>
            <w:r w:rsidR="0009223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specifico</w:t>
            </w:r>
            <w:r w:rsidRPr="006B727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</w:t>
            </w:r>
            <w:r w:rsidRPr="006B727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€)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FF"/>
          </w:tcPr>
          <w:p w:rsidR="00756E78" w:rsidRPr="006B727B" w:rsidRDefault="00756E78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FF"/>
          </w:tcPr>
          <w:p w:rsidR="00756E78" w:rsidRPr="006B727B" w:rsidRDefault="00756E78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</w:tcPr>
          <w:p w:rsidR="00756E78" w:rsidRPr="006B727B" w:rsidRDefault="00756E78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756E78" w:rsidRPr="006B727B" w:rsidRDefault="00756E78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</w:tcPr>
          <w:p w:rsidR="00756E78" w:rsidRPr="006B727B" w:rsidRDefault="00756E78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FFFFF"/>
          </w:tcPr>
          <w:p w:rsidR="00756E78" w:rsidRPr="006B727B" w:rsidRDefault="00756E78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FA737A" w:rsidRPr="00E173BA" w:rsidRDefault="00FA737A" w:rsidP="00BF13C1">
      <w:pPr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:rsidR="00756E78" w:rsidRPr="00E173BA" w:rsidRDefault="00756E78" w:rsidP="00BF13C1">
      <w:pPr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:rsidR="002B7ED1" w:rsidRDefault="002B7ED1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numero </w:t>
      </w:r>
      <w:r w:rsidR="009C3A6D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756E78">
        <w:rPr>
          <w:rFonts w:asciiTheme="minorHAnsi" w:hAnsiTheme="minorHAnsi" w:cs="Arial"/>
          <w:bCs/>
          <w:sz w:val="20"/>
          <w:szCs w:val="20"/>
        </w:rPr>
        <w:t>sedi operative</w:t>
      </w:r>
      <w:r w:rsidR="00A3519F" w:rsidRPr="00A3519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3519F">
        <w:rPr>
          <w:rFonts w:asciiTheme="minorHAnsi" w:hAnsiTheme="minorHAnsi" w:cs="Arial"/>
          <w:bCs/>
          <w:sz w:val="20"/>
          <w:szCs w:val="20"/>
        </w:rPr>
        <w:t xml:space="preserve">e numero di postazioni operatore </w:t>
      </w:r>
      <w:r w:rsidR="000B5225">
        <w:rPr>
          <w:rFonts w:asciiTheme="minorHAnsi" w:hAnsiTheme="minorHAnsi" w:cs="Arial"/>
          <w:bCs/>
          <w:sz w:val="20"/>
          <w:szCs w:val="20"/>
        </w:rPr>
        <w:t>per area ge</w:t>
      </w:r>
      <w:r w:rsidR="00756E78">
        <w:rPr>
          <w:rFonts w:asciiTheme="minorHAnsi" w:hAnsiTheme="minorHAnsi" w:cs="Arial"/>
          <w:bCs/>
          <w:sz w:val="20"/>
          <w:szCs w:val="20"/>
        </w:rPr>
        <w:t>ografica</w:t>
      </w:r>
      <w:r w:rsidR="00D951E0">
        <w:rPr>
          <w:rFonts w:asciiTheme="minorHAnsi" w:hAnsiTheme="minorHAnsi" w:cs="Arial"/>
          <w:bCs/>
          <w:sz w:val="20"/>
          <w:szCs w:val="20"/>
        </w:rPr>
        <w:t xml:space="preserve"> in Italia</w:t>
      </w:r>
      <w:r w:rsidR="00756E78">
        <w:rPr>
          <w:rFonts w:asciiTheme="minorHAnsi" w:hAnsiTheme="minorHAnsi" w:cs="Arial"/>
          <w:bCs/>
          <w:sz w:val="20"/>
          <w:szCs w:val="20"/>
        </w:rPr>
        <w:t xml:space="preserve"> (Nord, Centro, Sud, Isole)</w:t>
      </w:r>
      <w:r w:rsidR="00D951E0">
        <w:rPr>
          <w:rFonts w:asciiTheme="minorHAnsi" w:hAnsiTheme="minorHAnsi" w:cs="Arial"/>
          <w:bCs/>
          <w:sz w:val="20"/>
          <w:szCs w:val="20"/>
        </w:rPr>
        <w:t xml:space="preserve"> e all’estero (U.E. e</w:t>
      </w:r>
      <w:r w:rsidR="006849A7">
        <w:rPr>
          <w:rFonts w:asciiTheme="minorHAnsi" w:hAnsiTheme="minorHAnsi" w:cs="Arial"/>
          <w:bCs/>
          <w:sz w:val="20"/>
          <w:szCs w:val="20"/>
        </w:rPr>
        <w:t>d</w:t>
      </w:r>
      <w:r w:rsidR="00D951E0">
        <w:rPr>
          <w:rFonts w:asciiTheme="minorHAnsi" w:hAnsiTheme="minorHAnsi" w:cs="Arial"/>
          <w:bCs/>
          <w:sz w:val="20"/>
          <w:szCs w:val="20"/>
        </w:rPr>
        <w:t xml:space="preserve"> extra U.E.)</w:t>
      </w:r>
      <w:r w:rsidR="00756E78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58"/>
        <w:gridCol w:w="1226"/>
        <w:gridCol w:w="1198"/>
        <w:gridCol w:w="1198"/>
        <w:gridCol w:w="1107"/>
        <w:gridCol w:w="1107"/>
        <w:gridCol w:w="1105"/>
      </w:tblGrid>
      <w:tr w:rsidR="00D951E0" w:rsidRPr="006B727B" w:rsidTr="00B145FB">
        <w:tc>
          <w:tcPr>
            <w:tcW w:w="917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D951E0" w:rsidRPr="006B727B" w:rsidRDefault="00D951E0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951E0" w:rsidRPr="006B727B" w:rsidRDefault="00D951E0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Nord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002060"/>
          </w:tcPr>
          <w:p w:rsidR="00D951E0" w:rsidRPr="006B727B" w:rsidRDefault="00D951E0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Centro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002060"/>
          </w:tcPr>
          <w:p w:rsidR="00D951E0" w:rsidRPr="006B727B" w:rsidRDefault="00D951E0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Sud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002060"/>
          </w:tcPr>
          <w:p w:rsidR="00D951E0" w:rsidRDefault="00D951E0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Isole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002060"/>
          </w:tcPr>
          <w:p w:rsidR="00D951E0" w:rsidRDefault="00D951E0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U.E.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002060"/>
          </w:tcPr>
          <w:p w:rsidR="00D951E0" w:rsidRDefault="00D951E0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Extra U.E.</w:t>
            </w:r>
          </w:p>
        </w:tc>
      </w:tr>
      <w:tr w:rsidR="00D951E0" w:rsidRPr="006B727B" w:rsidTr="00D951E0">
        <w:trPr>
          <w:trHeight w:val="422"/>
        </w:trPr>
        <w:tc>
          <w:tcPr>
            <w:tcW w:w="917" w:type="pct"/>
            <w:shd w:val="clear" w:color="auto" w:fill="F2F2F2"/>
          </w:tcPr>
          <w:p w:rsidR="00D951E0" w:rsidRPr="006B727B" w:rsidRDefault="00D951E0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Numero di sedi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FFFFFF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951E0" w:rsidRPr="006B727B" w:rsidTr="00D951E0">
        <w:tc>
          <w:tcPr>
            <w:tcW w:w="917" w:type="pct"/>
            <w:tcBorders>
              <w:bottom w:val="single" w:sz="4" w:space="0" w:color="auto"/>
            </w:tcBorders>
            <w:shd w:val="clear" w:color="auto" w:fill="F2F2F2"/>
          </w:tcPr>
          <w:p w:rsidR="00D951E0" w:rsidRDefault="00D951E0" w:rsidP="00D03366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Numero di postazioni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FFFFFF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/>
          </w:tcPr>
          <w:p w:rsidR="00D951E0" w:rsidRPr="006B727B" w:rsidRDefault="00D951E0" w:rsidP="00A3519F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A3519F" w:rsidRDefault="00A3519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dove:</w:t>
      </w:r>
    </w:p>
    <w:p w:rsidR="002B7ED1" w:rsidRDefault="00A3519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area Nord: Valle d’Aosta, Piemonte, Liguria, </w:t>
      </w:r>
      <w:r w:rsidR="00997C90">
        <w:rPr>
          <w:rFonts w:asciiTheme="minorHAnsi" w:hAnsiTheme="minorHAnsi" w:cs="Arial"/>
          <w:bCs/>
          <w:sz w:val="20"/>
          <w:szCs w:val="20"/>
        </w:rPr>
        <w:t>Lombardia, Trentino Alto Adige, Veneto, Friuli Venezia Giulia</w:t>
      </w:r>
    </w:p>
    <w:p w:rsidR="00A3519F" w:rsidRDefault="00A3519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area Centro: Emilia Romagna, Toscana, Umbria, Marche, Abruzzo, Lazio</w:t>
      </w:r>
    </w:p>
    <w:p w:rsidR="00A3519F" w:rsidRDefault="00A3519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area Sud: Campania, Molise, Puglia, Basilicata, Calabria, </w:t>
      </w:r>
    </w:p>
    <w:p w:rsidR="00A3519F" w:rsidRDefault="00A3519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area Isole: Sicilia, Sardegna</w:t>
      </w:r>
    </w:p>
    <w:p w:rsidR="00A3519F" w:rsidRPr="002B7ED1" w:rsidRDefault="00A3519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654CC" w:rsidRDefault="000654CC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relazione al fatturato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BA5228">
        <w:rPr>
          <w:rFonts w:asciiTheme="minorHAnsi" w:hAnsiTheme="minorHAnsi" w:cs="Arial"/>
          <w:bCs/>
          <w:sz w:val="20"/>
          <w:szCs w:val="20"/>
        </w:rPr>
        <w:t xml:space="preserve">dell’anno N-1, </w:t>
      </w:r>
      <w:r>
        <w:rPr>
          <w:rFonts w:asciiTheme="minorHAnsi" w:hAnsiTheme="minorHAnsi" w:cs="Arial"/>
          <w:bCs/>
          <w:sz w:val="20"/>
          <w:szCs w:val="20"/>
        </w:rPr>
        <w:t xml:space="preserve">indicato nella </w:t>
      </w:r>
      <w:r w:rsidR="00092235">
        <w:rPr>
          <w:rFonts w:asciiTheme="minorHAnsi" w:hAnsiTheme="minorHAnsi" w:cs="Arial"/>
          <w:bCs/>
          <w:sz w:val="20"/>
          <w:szCs w:val="20"/>
        </w:rPr>
        <w:t>risposta alla domanda</w:t>
      </w:r>
      <w:r>
        <w:rPr>
          <w:rFonts w:asciiTheme="minorHAnsi" w:hAnsiTheme="minorHAnsi" w:cs="Arial"/>
          <w:bCs/>
          <w:sz w:val="20"/>
          <w:szCs w:val="20"/>
        </w:rPr>
        <w:t xml:space="preserve"> n.</w:t>
      </w:r>
      <w:r w:rsidR="00092235">
        <w:rPr>
          <w:rFonts w:asciiTheme="minorHAnsi" w:hAnsiTheme="minorHAnsi" w:cs="Arial"/>
          <w:bCs/>
          <w:sz w:val="20"/>
          <w:szCs w:val="20"/>
        </w:rPr>
        <w:t>4</w:t>
      </w:r>
      <w:r w:rsidR="00BA5228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si prega di dare evidenza di come esso sia </w:t>
      </w:r>
      <w:r w:rsidR="00407E30" w:rsidRPr="00407E30">
        <w:rPr>
          <w:rFonts w:asciiTheme="minorHAnsi" w:hAnsiTheme="minorHAnsi" w:cs="Arial"/>
          <w:bCs/>
          <w:sz w:val="20"/>
          <w:szCs w:val="20"/>
          <w:u w:val="single"/>
        </w:rPr>
        <w:t>percentualmente</w:t>
      </w:r>
      <w:r w:rsidR="00407E30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ripartito tra:</w:t>
      </w:r>
    </w:p>
    <w:p w:rsidR="000654CC" w:rsidRDefault="000654CC" w:rsidP="000654CC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servizi inform</w:t>
      </w:r>
      <w:r w:rsidR="007F639C">
        <w:rPr>
          <w:rFonts w:asciiTheme="minorHAnsi" w:hAnsiTheme="minorHAnsi" w:cs="Arial"/>
          <w:bCs/>
          <w:sz w:val="20"/>
          <w:szCs w:val="20"/>
        </w:rPr>
        <w:t>ativi:</w:t>
      </w:r>
      <w:r>
        <w:rPr>
          <w:rFonts w:asciiTheme="minorHAnsi" w:hAnsiTheme="minorHAnsi" w:cs="Arial"/>
          <w:bCs/>
          <w:sz w:val="20"/>
          <w:szCs w:val="20"/>
        </w:rPr>
        <w:t xml:space="preserve"> intendendo il supporto </w:t>
      </w:r>
      <w:r w:rsidR="00D951E0">
        <w:rPr>
          <w:rFonts w:asciiTheme="minorHAnsi" w:hAnsiTheme="minorHAnsi" w:cs="Arial"/>
          <w:bCs/>
          <w:sz w:val="20"/>
          <w:szCs w:val="20"/>
        </w:rPr>
        <w:t xml:space="preserve">su varie tematiche </w:t>
      </w:r>
      <w:r>
        <w:rPr>
          <w:rFonts w:asciiTheme="minorHAnsi" w:hAnsiTheme="minorHAnsi" w:cs="Arial"/>
          <w:bCs/>
          <w:sz w:val="20"/>
          <w:szCs w:val="20"/>
        </w:rPr>
        <w:t xml:space="preserve">a utenti tipicamente non profilati che prevede </w:t>
      </w:r>
      <w:r w:rsidR="00D951E0">
        <w:rPr>
          <w:rFonts w:asciiTheme="minorHAnsi" w:hAnsiTheme="minorHAnsi" w:cs="Arial"/>
          <w:bCs/>
          <w:sz w:val="20"/>
          <w:szCs w:val="20"/>
        </w:rPr>
        <w:t>limitate attività di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backoffice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per la chiusura della richiesta di servizio</w:t>
      </w:r>
      <w:r w:rsidR="00105360">
        <w:rPr>
          <w:rFonts w:asciiTheme="minorHAnsi" w:hAnsiTheme="minorHAnsi" w:cs="Arial"/>
          <w:bCs/>
          <w:sz w:val="20"/>
          <w:szCs w:val="20"/>
        </w:rPr>
        <w:t>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0654CC" w:rsidRDefault="000654CC" w:rsidP="000654CC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0654CC">
        <w:rPr>
          <w:rFonts w:asciiTheme="minorHAnsi" w:hAnsiTheme="minorHAnsi" w:cs="Arial"/>
          <w:bCs/>
          <w:sz w:val="20"/>
          <w:szCs w:val="20"/>
        </w:rPr>
        <w:t>customer</w:t>
      </w:r>
      <w:proofErr w:type="spellEnd"/>
      <w:r w:rsidRPr="000654CC">
        <w:rPr>
          <w:rFonts w:asciiTheme="minorHAnsi" w:hAnsiTheme="minorHAnsi" w:cs="Arial"/>
          <w:bCs/>
          <w:sz w:val="20"/>
          <w:szCs w:val="20"/>
        </w:rPr>
        <w:t xml:space="preserve"> service</w:t>
      </w:r>
      <w:r>
        <w:rPr>
          <w:rFonts w:asciiTheme="minorHAnsi" w:hAnsiTheme="minorHAnsi" w:cs="Arial"/>
          <w:bCs/>
          <w:sz w:val="20"/>
          <w:szCs w:val="20"/>
        </w:rPr>
        <w:t xml:space="preserve">: </w:t>
      </w:r>
      <w:r w:rsidR="00CA172D">
        <w:rPr>
          <w:rFonts w:asciiTheme="minorHAnsi" w:hAnsiTheme="minorHAnsi" w:cs="Arial"/>
          <w:bCs/>
          <w:sz w:val="20"/>
          <w:szCs w:val="20"/>
        </w:rPr>
        <w:t xml:space="preserve">intendendo </w:t>
      </w:r>
      <w:r>
        <w:rPr>
          <w:rFonts w:asciiTheme="minorHAnsi" w:hAnsiTheme="minorHAnsi" w:cs="Arial"/>
          <w:bCs/>
          <w:sz w:val="20"/>
          <w:szCs w:val="20"/>
        </w:rPr>
        <w:t xml:space="preserve">il supporto a utenti tipicamente profilati che può prevedere azioni dispositive o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backoffice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per la chiusura della richiesta di servizio;</w:t>
      </w:r>
    </w:p>
    <w:p w:rsidR="00D42FC5" w:rsidRDefault="00D42FC5" w:rsidP="000654CC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servizi di prenotazione</w:t>
      </w:r>
      <w:r w:rsidR="00C4670F">
        <w:rPr>
          <w:rFonts w:asciiTheme="minorHAnsi" w:hAnsiTheme="minorHAnsi" w:cs="Arial"/>
          <w:bCs/>
          <w:sz w:val="20"/>
          <w:szCs w:val="20"/>
        </w:rPr>
        <w:t xml:space="preserve"> di prestazioni sanitarie (CUP). </w:t>
      </w:r>
      <w:r w:rsidR="00C4670F" w:rsidRPr="00C4670F">
        <w:rPr>
          <w:rFonts w:asciiTheme="minorHAnsi" w:hAnsiTheme="minorHAnsi" w:cs="Arial"/>
          <w:bCs/>
          <w:sz w:val="20"/>
          <w:szCs w:val="20"/>
          <w:u w:val="single"/>
        </w:rPr>
        <w:t>In questo caso si prega di riportare se il servizio prevede l’erogazione di prestazioni di sportello</w:t>
      </w:r>
      <w:r w:rsidR="00C4670F">
        <w:rPr>
          <w:rFonts w:asciiTheme="minorHAnsi" w:hAnsiTheme="minorHAnsi" w:cs="Arial"/>
          <w:bCs/>
          <w:sz w:val="20"/>
          <w:szCs w:val="20"/>
          <w:u w:val="single"/>
        </w:rPr>
        <w:t>/URP</w:t>
      </w:r>
      <w:r w:rsidR="00397964">
        <w:rPr>
          <w:rFonts w:asciiTheme="minorHAnsi" w:hAnsiTheme="minorHAnsi" w:cs="Arial"/>
          <w:bCs/>
          <w:sz w:val="20"/>
          <w:szCs w:val="20"/>
          <w:u w:val="single"/>
        </w:rPr>
        <w:t xml:space="preserve"> presso la struttura cliente</w:t>
      </w:r>
      <w:r w:rsidR="00C4670F" w:rsidRPr="00C4670F">
        <w:rPr>
          <w:rFonts w:asciiTheme="minorHAnsi" w:hAnsiTheme="minorHAnsi" w:cs="Arial"/>
          <w:bCs/>
          <w:sz w:val="20"/>
          <w:szCs w:val="20"/>
          <w:u w:val="single"/>
        </w:rPr>
        <w:t xml:space="preserve"> indicando</w:t>
      </w:r>
      <w:r w:rsidR="00CB77D8">
        <w:rPr>
          <w:rFonts w:asciiTheme="minorHAnsi" w:hAnsiTheme="minorHAnsi" w:cs="Arial"/>
          <w:bCs/>
          <w:sz w:val="20"/>
          <w:szCs w:val="20"/>
          <w:u w:val="single"/>
        </w:rPr>
        <w:t xml:space="preserve"> se possibile</w:t>
      </w:r>
      <w:r w:rsidR="00C4670F" w:rsidRPr="00C4670F">
        <w:rPr>
          <w:rFonts w:asciiTheme="minorHAnsi" w:hAnsiTheme="minorHAnsi" w:cs="Arial"/>
          <w:bCs/>
          <w:sz w:val="20"/>
          <w:szCs w:val="20"/>
          <w:u w:val="single"/>
        </w:rPr>
        <w:t xml:space="preserve"> l’incidenza percentuale delle stesse</w:t>
      </w:r>
      <w:r w:rsidR="00C4670F">
        <w:rPr>
          <w:rFonts w:asciiTheme="minorHAnsi" w:hAnsiTheme="minorHAnsi" w:cs="Arial"/>
          <w:bCs/>
          <w:sz w:val="20"/>
          <w:szCs w:val="20"/>
          <w:u w:val="single"/>
        </w:rPr>
        <w:t>.</w:t>
      </w:r>
    </w:p>
    <w:p w:rsidR="00BA5228" w:rsidRPr="000654CC" w:rsidRDefault="00BA5228" w:rsidP="000654CC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altre tipologie (specificare)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3"/>
        <w:gridCol w:w="1581"/>
        <w:gridCol w:w="3695"/>
      </w:tblGrid>
      <w:tr w:rsidR="00E117D9" w:rsidRPr="006B727B" w:rsidTr="00B145FB">
        <w:trPr>
          <w:jc w:val="center"/>
        </w:trPr>
        <w:tc>
          <w:tcPr>
            <w:tcW w:w="189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04" w:type="pct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117D9" w:rsidRDefault="00E117D9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anno N-1</w:t>
            </w:r>
          </w:p>
        </w:tc>
      </w:tr>
      <w:tr w:rsidR="00E117D9" w:rsidRPr="006B727B" w:rsidTr="00B145FB">
        <w:trPr>
          <w:jc w:val="center"/>
        </w:trPr>
        <w:tc>
          <w:tcPr>
            <w:tcW w:w="1896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002060"/>
            <w:vAlign w:val="center"/>
          </w:tcPr>
          <w:p w:rsidR="00E117D9" w:rsidRPr="006B727B" w:rsidRDefault="00E117D9" w:rsidP="00BA5228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Inbound</w:t>
            </w:r>
            <w:proofErr w:type="spellEnd"/>
          </w:p>
        </w:tc>
        <w:tc>
          <w:tcPr>
            <w:tcW w:w="2174" w:type="pct"/>
            <w:shd w:val="clear" w:color="auto" w:fill="002060"/>
          </w:tcPr>
          <w:p w:rsidR="00E117D9" w:rsidRDefault="00E117D9" w:rsidP="00BA5228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Note</w:t>
            </w:r>
          </w:p>
        </w:tc>
      </w:tr>
      <w:tr w:rsidR="00E117D9" w:rsidRPr="006B727B" w:rsidTr="00E117D9">
        <w:trPr>
          <w:jc w:val="center"/>
        </w:trPr>
        <w:tc>
          <w:tcPr>
            <w:tcW w:w="1896" w:type="pct"/>
            <w:shd w:val="clear" w:color="auto" w:fill="F2F2F2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407E30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servizi informativi</w:t>
            </w:r>
          </w:p>
        </w:tc>
        <w:tc>
          <w:tcPr>
            <w:tcW w:w="930" w:type="pct"/>
            <w:shd w:val="clear" w:color="auto" w:fill="FFFFFF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174" w:type="pct"/>
            <w:shd w:val="clear" w:color="auto" w:fill="FFFFFF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E117D9" w:rsidRPr="006B727B" w:rsidTr="00E117D9">
        <w:trPr>
          <w:jc w:val="center"/>
        </w:trPr>
        <w:tc>
          <w:tcPr>
            <w:tcW w:w="1896" w:type="pct"/>
            <w:shd w:val="clear" w:color="auto" w:fill="F2F2F2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customer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service</w:t>
            </w:r>
          </w:p>
        </w:tc>
        <w:tc>
          <w:tcPr>
            <w:tcW w:w="930" w:type="pct"/>
            <w:shd w:val="clear" w:color="auto" w:fill="FFFFFF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174" w:type="pct"/>
            <w:shd w:val="clear" w:color="auto" w:fill="FFFFFF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49014E" w:rsidRPr="006B727B" w:rsidTr="00E117D9">
        <w:trPr>
          <w:jc w:val="center"/>
        </w:trPr>
        <w:tc>
          <w:tcPr>
            <w:tcW w:w="1896" w:type="pct"/>
            <w:shd w:val="clear" w:color="auto" w:fill="F2F2F2"/>
          </w:tcPr>
          <w:p w:rsidR="0049014E" w:rsidRDefault="0049014E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servizi CUP</w:t>
            </w:r>
          </w:p>
        </w:tc>
        <w:tc>
          <w:tcPr>
            <w:tcW w:w="930" w:type="pct"/>
            <w:shd w:val="clear" w:color="auto" w:fill="FFFFFF"/>
          </w:tcPr>
          <w:p w:rsidR="0049014E" w:rsidRPr="006B727B" w:rsidRDefault="0049014E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174" w:type="pct"/>
            <w:shd w:val="clear" w:color="auto" w:fill="FFFFFF"/>
          </w:tcPr>
          <w:p w:rsidR="0049014E" w:rsidRPr="006B727B" w:rsidRDefault="0049014E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E117D9" w:rsidRPr="006B727B" w:rsidTr="00E117D9">
        <w:trPr>
          <w:jc w:val="center"/>
        </w:trPr>
        <w:tc>
          <w:tcPr>
            <w:tcW w:w="1896" w:type="pct"/>
            <w:shd w:val="clear" w:color="auto" w:fill="F2F2F2"/>
          </w:tcPr>
          <w:p w:rsidR="00E117D9" w:rsidRDefault="00E117D9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[altra tipologia #1]</w:t>
            </w:r>
          </w:p>
        </w:tc>
        <w:tc>
          <w:tcPr>
            <w:tcW w:w="930" w:type="pct"/>
            <w:shd w:val="clear" w:color="auto" w:fill="FFFFFF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174" w:type="pct"/>
            <w:shd w:val="clear" w:color="auto" w:fill="FFFFFF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E117D9" w:rsidRPr="006B727B" w:rsidTr="00E117D9">
        <w:trPr>
          <w:jc w:val="center"/>
        </w:trPr>
        <w:tc>
          <w:tcPr>
            <w:tcW w:w="1896" w:type="pct"/>
            <w:shd w:val="clear" w:color="auto" w:fill="F2F2F2"/>
          </w:tcPr>
          <w:p w:rsidR="00E117D9" w:rsidRDefault="00E117D9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[altra tipologia #n]</w:t>
            </w:r>
          </w:p>
        </w:tc>
        <w:tc>
          <w:tcPr>
            <w:tcW w:w="930" w:type="pct"/>
            <w:shd w:val="clear" w:color="auto" w:fill="FFFFFF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174" w:type="pct"/>
            <w:shd w:val="clear" w:color="auto" w:fill="FFFFFF"/>
          </w:tcPr>
          <w:p w:rsidR="00E117D9" w:rsidRPr="006B727B" w:rsidRDefault="00E117D9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E117D9" w:rsidRPr="006B727B" w:rsidTr="00E117D9">
        <w:trPr>
          <w:jc w:val="center"/>
        </w:trPr>
        <w:tc>
          <w:tcPr>
            <w:tcW w:w="1896" w:type="pct"/>
            <w:tcBorders>
              <w:bottom w:val="single" w:sz="4" w:space="0" w:color="auto"/>
            </w:tcBorders>
            <w:shd w:val="clear" w:color="auto" w:fill="F2F2F2"/>
          </w:tcPr>
          <w:p w:rsidR="00E117D9" w:rsidRDefault="00E117D9" w:rsidP="00407E30">
            <w:pPr>
              <w:jc w:val="right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FFFFFF"/>
          </w:tcPr>
          <w:p w:rsidR="00E117D9" w:rsidRPr="006B727B" w:rsidRDefault="00E117D9" w:rsidP="00407E30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2174" w:type="pct"/>
            <w:tcBorders>
              <w:bottom w:val="single" w:sz="4" w:space="0" w:color="auto"/>
            </w:tcBorders>
            <w:shd w:val="clear" w:color="auto" w:fill="FFFFFF"/>
          </w:tcPr>
          <w:p w:rsidR="00E117D9" w:rsidRDefault="00E117D9" w:rsidP="00407E30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74207C" w:rsidRDefault="0074207C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15BF6" w:rsidRDefault="00715BF6" w:rsidP="00715BF6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relazione al fatturato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dell’anno N-1, indicato </w:t>
      </w:r>
      <w:r w:rsidR="00092235">
        <w:rPr>
          <w:rFonts w:asciiTheme="minorHAnsi" w:hAnsiTheme="minorHAnsi" w:cs="Arial"/>
          <w:bCs/>
          <w:sz w:val="20"/>
          <w:szCs w:val="20"/>
        </w:rPr>
        <w:t>nella risposta alla</w:t>
      </w:r>
      <w:r>
        <w:rPr>
          <w:rFonts w:asciiTheme="minorHAnsi" w:hAnsiTheme="minorHAnsi" w:cs="Arial"/>
          <w:bCs/>
          <w:sz w:val="20"/>
          <w:szCs w:val="20"/>
        </w:rPr>
        <w:t xml:space="preserve"> domanda n.</w:t>
      </w:r>
      <w:r w:rsidR="00092235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, si prega di dare evidenza di come esso sia </w:t>
      </w:r>
      <w:r w:rsidRPr="00407E30">
        <w:rPr>
          <w:rFonts w:asciiTheme="minorHAnsi" w:hAnsiTheme="minorHAnsi" w:cs="Arial"/>
          <w:bCs/>
          <w:sz w:val="20"/>
          <w:szCs w:val="20"/>
          <w:u w:val="single"/>
        </w:rPr>
        <w:t>percentualmente</w:t>
      </w:r>
      <w:r>
        <w:rPr>
          <w:rFonts w:asciiTheme="minorHAnsi" w:hAnsiTheme="minorHAnsi" w:cs="Arial"/>
          <w:bCs/>
          <w:sz w:val="20"/>
          <w:szCs w:val="20"/>
        </w:rPr>
        <w:t xml:space="preserve"> ripartito tra:</w:t>
      </w:r>
    </w:p>
    <w:p w:rsidR="00715BF6" w:rsidRDefault="00715BF6" w:rsidP="00715BF6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telemarketing/</w:t>
      </w:r>
      <w:proofErr w:type="spellStart"/>
      <w:r w:rsidRPr="00715BF6">
        <w:rPr>
          <w:rFonts w:asciiTheme="minorHAnsi" w:hAnsiTheme="minorHAnsi" w:cs="Arial"/>
          <w:bCs/>
          <w:sz w:val="20"/>
          <w:szCs w:val="20"/>
        </w:rPr>
        <w:t>teleselling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: intendendo le attività legate alla vendita di prodotti e servizi; </w:t>
      </w:r>
    </w:p>
    <w:p w:rsidR="00715BF6" w:rsidRPr="00715BF6" w:rsidRDefault="00715BF6" w:rsidP="00715BF6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sondaggi/interviste</w:t>
      </w:r>
      <w:r w:rsidRPr="00715BF6">
        <w:rPr>
          <w:rFonts w:asciiTheme="minorHAnsi" w:hAnsiTheme="minorHAnsi" w:cs="Arial"/>
          <w:bCs/>
          <w:sz w:val="20"/>
          <w:szCs w:val="20"/>
        </w:rPr>
        <w:t xml:space="preserve">: intendendo </w:t>
      </w:r>
      <w:r>
        <w:rPr>
          <w:rFonts w:asciiTheme="minorHAnsi" w:hAnsiTheme="minorHAnsi" w:cs="Arial"/>
          <w:bCs/>
          <w:sz w:val="20"/>
          <w:szCs w:val="20"/>
        </w:rPr>
        <w:t>le attività legate alla realizzazione di sondaggi di opinione o la sottomissione di interviste per la realizzazione di indagini a fini statistici</w:t>
      </w:r>
      <w:r w:rsidRPr="00715BF6">
        <w:rPr>
          <w:rFonts w:asciiTheme="minorHAnsi" w:hAnsiTheme="minorHAnsi" w:cs="Arial"/>
          <w:bCs/>
          <w:sz w:val="20"/>
          <w:szCs w:val="20"/>
        </w:rPr>
        <w:t>;</w:t>
      </w:r>
    </w:p>
    <w:p w:rsidR="00715BF6" w:rsidRPr="000654CC" w:rsidRDefault="00715BF6" w:rsidP="00715BF6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altre tipologie (specificare)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85"/>
        <w:gridCol w:w="1277"/>
        <w:gridCol w:w="3537"/>
      </w:tblGrid>
      <w:tr w:rsidR="00715BF6" w:rsidRPr="006B727B" w:rsidTr="00FA229B">
        <w:trPr>
          <w:jc w:val="center"/>
        </w:trPr>
        <w:tc>
          <w:tcPr>
            <w:tcW w:w="2168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2" w:type="pct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15BF6" w:rsidRDefault="00715BF6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anno N-1</w:t>
            </w:r>
          </w:p>
        </w:tc>
      </w:tr>
      <w:tr w:rsidR="00715BF6" w:rsidRPr="006B727B" w:rsidTr="00FA229B">
        <w:trPr>
          <w:jc w:val="center"/>
        </w:trPr>
        <w:tc>
          <w:tcPr>
            <w:tcW w:w="2168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002060"/>
            <w:vAlign w:val="center"/>
          </w:tcPr>
          <w:p w:rsidR="00715BF6" w:rsidRPr="006B727B" w:rsidRDefault="00715BF6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Outbound</w:t>
            </w:r>
            <w:proofErr w:type="spellEnd"/>
          </w:p>
        </w:tc>
        <w:tc>
          <w:tcPr>
            <w:tcW w:w="2081" w:type="pct"/>
            <w:shd w:val="clear" w:color="auto" w:fill="002060"/>
          </w:tcPr>
          <w:p w:rsidR="00715BF6" w:rsidRDefault="00715BF6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Note</w:t>
            </w:r>
          </w:p>
        </w:tc>
      </w:tr>
      <w:tr w:rsidR="00715BF6" w:rsidRPr="006B727B" w:rsidTr="00FA229B">
        <w:trPr>
          <w:jc w:val="center"/>
        </w:trPr>
        <w:tc>
          <w:tcPr>
            <w:tcW w:w="2168" w:type="pct"/>
            <w:shd w:val="clear" w:color="auto" w:fill="F2F2F2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t</w:t>
            </w:r>
            <w:r w:rsidRPr="00715BF6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elemarketing/</w:t>
            </w:r>
            <w:proofErr w:type="spellStart"/>
            <w:r w:rsidRPr="00715BF6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teleselling</w:t>
            </w:r>
            <w:proofErr w:type="spellEnd"/>
          </w:p>
        </w:tc>
        <w:tc>
          <w:tcPr>
            <w:tcW w:w="751" w:type="pct"/>
            <w:shd w:val="clear" w:color="auto" w:fill="FFFFFF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081" w:type="pct"/>
            <w:shd w:val="clear" w:color="auto" w:fill="FFFFFF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715BF6" w:rsidRPr="006B727B" w:rsidTr="00FA229B">
        <w:trPr>
          <w:jc w:val="center"/>
        </w:trPr>
        <w:tc>
          <w:tcPr>
            <w:tcW w:w="2168" w:type="pct"/>
            <w:shd w:val="clear" w:color="auto" w:fill="F2F2F2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715BF6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sondaggi/interviste</w:t>
            </w:r>
            <w:r w:rsidR="00FA229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/ricerche di mercato</w:t>
            </w:r>
          </w:p>
        </w:tc>
        <w:tc>
          <w:tcPr>
            <w:tcW w:w="751" w:type="pct"/>
            <w:shd w:val="clear" w:color="auto" w:fill="FFFFFF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081" w:type="pct"/>
            <w:shd w:val="clear" w:color="auto" w:fill="FFFFFF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FA229B" w:rsidRPr="006B727B" w:rsidTr="00FA229B">
        <w:trPr>
          <w:jc w:val="center"/>
        </w:trPr>
        <w:tc>
          <w:tcPr>
            <w:tcW w:w="2168" w:type="pct"/>
            <w:shd w:val="clear" w:color="auto" w:fill="F2F2F2"/>
          </w:tcPr>
          <w:p w:rsidR="00FA229B" w:rsidRPr="00715BF6" w:rsidRDefault="00FA229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servizi a completamento delle prestazioni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Inbound</w:t>
            </w:r>
            <w:proofErr w:type="spellEnd"/>
          </w:p>
        </w:tc>
        <w:tc>
          <w:tcPr>
            <w:tcW w:w="751" w:type="pct"/>
            <w:shd w:val="clear" w:color="auto" w:fill="FFFFFF"/>
          </w:tcPr>
          <w:p w:rsidR="00FA229B" w:rsidRPr="006B727B" w:rsidRDefault="00FA229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081" w:type="pct"/>
            <w:shd w:val="clear" w:color="auto" w:fill="FFFFFF"/>
          </w:tcPr>
          <w:p w:rsidR="00FA229B" w:rsidRPr="006B727B" w:rsidRDefault="00FA229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715BF6" w:rsidRPr="006B727B" w:rsidTr="00FA229B">
        <w:trPr>
          <w:jc w:val="center"/>
        </w:trPr>
        <w:tc>
          <w:tcPr>
            <w:tcW w:w="2168" w:type="pct"/>
            <w:shd w:val="clear" w:color="auto" w:fill="F2F2F2"/>
          </w:tcPr>
          <w:p w:rsidR="00715BF6" w:rsidRDefault="00715BF6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[altra tipologia #1]</w:t>
            </w:r>
          </w:p>
        </w:tc>
        <w:tc>
          <w:tcPr>
            <w:tcW w:w="751" w:type="pct"/>
            <w:shd w:val="clear" w:color="auto" w:fill="FFFFFF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081" w:type="pct"/>
            <w:shd w:val="clear" w:color="auto" w:fill="FFFFFF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715BF6" w:rsidRPr="006B727B" w:rsidTr="00FA229B">
        <w:trPr>
          <w:jc w:val="center"/>
        </w:trPr>
        <w:tc>
          <w:tcPr>
            <w:tcW w:w="2168" w:type="pct"/>
            <w:shd w:val="clear" w:color="auto" w:fill="F2F2F2"/>
          </w:tcPr>
          <w:p w:rsidR="00715BF6" w:rsidRDefault="00715BF6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[altra tipologia #n]</w:t>
            </w:r>
          </w:p>
        </w:tc>
        <w:tc>
          <w:tcPr>
            <w:tcW w:w="751" w:type="pct"/>
            <w:shd w:val="clear" w:color="auto" w:fill="FFFFFF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081" w:type="pct"/>
            <w:shd w:val="clear" w:color="auto" w:fill="FFFFFF"/>
          </w:tcPr>
          <w:p w:rsidR="00715BF6" w:rsidRPr="006B727B" w:rsidRDefault="00715BF6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715BF6" w:rsidRPr="006B727B" w:rsidTr="00FA229B">
        <w:trPr>
          <w:jc w:val="center"/>
        </w:trPr>
        <w:tc>
          <w:tcPr>
            <w:tcW w:w="2168" w:type="pct"/>
            <w:tcBorders>
              <w:bottom w:val="single" w:sz="4" w:space="0" w:color="auto"/>
            </w:tcBorders>
            <w:shd w:val="clear" w:color="auto" w:fill="F2F2F2"/>
          </w:tcPr>
          <w:p w:rsidR="00715BF6" w:rsidRDefault="00715BF6" w:rsidP="00F22374">
            <w:pPr>
              <w:jc w:val="right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FFFFFF"/>
          </w:tcPr>
          <w:p w:rsidR="00715BF6" w:rsidRPr="006B727B" w:rsidRDefault="00715BF6" w:rsidP="00F22374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100%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shd w:val="clear" w:color="auto" w:fill="FFFFFF"/>
          </w:tcPr>
          <w:p w:rsidR="00715BF6" w:rsidRDefault="00715BF6" w:rsidP="00F22374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715BF6" w:rsidRDefault="00715BF6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4207C" w:rsidRPr="00867C40" w:rsidRDefault="00E66344" w:rsidP="00F22374">
      <w:pPr>
        <w:numPr>
          <w:ilvl w:val="0"/>
          <w:numId w:val="38"/>
        </w:numPr>
        <w:spacing w:after="120" w:line="276" w:lineRule="auto"/>
        <w:ind w:left="284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Tenendo conto di quanto previsto all’art 30, comma 4 del </w:t>
      </w:r>
      <w:proofErr w:type="spellStart"/>
      <w:proofErr w:type="gramStart"/>
      <w:r>
        <w:rPr>
          <w:rFonts w:asciiTheme="minorHAnsi" w:hAnsiTheme="minorHAnsi" w:cs="Arial"/>
          <w:bCs/>
          <w:sz w:val="20"/>
          <w:szCs w:val="20"/>
        </w:rPr>
        <w:t>D.Lgs</w:t>
      </w:r>
      <w:proofErr w:type="spellEnd"/>
      <w:proofErr w:type="gramEnd"/>
      <w:r>
        <w:rPr>
          <w:rFonts w:asciiTheme="minorHAnsi" w:hAnsiTheme="minorHAnsi" w:cs="Arial"/>
          <w:bCs/>
          <w:sz w:val="20"/>
          <w:szCs w:val="20"/>
        </w:rPr>
        <w:t xml:space="preserve"> 50/2016, q</w:t>
      </w:r>
      <w:r w:rsidR="0074207C" w:rsidRPr="00867C40">
        <w:rPr>
          <w:rFonts w:asciiTheme="minorHAnsi" w:hAnsiTheme="minorHAnsi" w:cs="Arial"/>
          <w:bCs/>
          <w:sz w:val="20"/>
          <w:szCs w:val="20"/>
        </w:rPr>
        <w:t>uale contratto nazionale di lavoro è applicato nella vostra impresa relati</w:t>
      </w:r>
      <w:r w:rsidR="00F56390" w:rsidRPr="00867C40">
        <w:rPr>
          <w:rFonts w:asciiTheme="minorHAnsi" w:hAnsiTheme="minorHAnsi" w:cs="Arial"/>
          <w:bCs/>
          <w:sz w:val="20"/>
          <w:szCs w:val="20"/>
        </w:rPr>
        <w:t xml:space="preserve">vamente alle prestazioni </w:t>
      </w:r>
      <w:r w:rsidR="00E173BA">
        <w:rPr>
          <w:rFonts w:asciiTheme="minorHAnsi" w:hAnsiTheme="minorHAnsi" w:cs="Arial"/>
          <w:bCs/>
          <w:sz w:val="20"/>
          <w:szCs w:val="20"/>
        </w:rPr>
        <w:t xml:space="preserve">di </w:t>
      </w:r>
      <w:proofErr w:type="spellStart"/>
      <w:r w:rsidR="00E173BA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="00E173BA">
        <w:rPr>
          <w:rFonts w:asciiTheme="minorHAnsi" w:hAnsiTheme="minorHAnsi" w:cs="Arial"/>
          <w:bCs/>
          <w:sz w:val="20"/>
          <w:szCs w:val="20"/>
        </w:rPr>
        <w:t xml:space="preserve"> Center </w:t>
      </w:r>
      <w:proofErr w:type="spellStart"/>
      <w:r w:rsidR="0049014E" w:rsidRPr="00867C40"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 w:rsidR="0074207C" w:rsidRPr="00867C40">
        <w:rPr>
          <w:rFonts w:asciiTheme="minorHAnsi" w:hAnsiTheme="minorHAnsi" w:cs="Arial"/>
          <w:bCs/>
          <w:sz w:val="20"/>
          <w:szCs w:val="20"/>
        </w:rPr>
        <w:t>?</w:t>
      </w:r>
      <w:r w:rsidR="00526175" w:rsidRPr="00867C40">
        <w:rPr>
          <w:rFonts w:asciiTheme="minorHAnsi" w:hAnsiTheme="minorHAnsi" w:cs="Arial"/>
          <w:bCs/>
          <w:sz w:val="20"/>
          <w:szCs w:val="20"/>
        </w:rPr>
        <w:t xml:space="preserve"> Tipicamente, quali sono i livelli contrattuali relativi al personale dedicato alle prestazioni </w:t>
      </w:r>
      <w:proofErr w:type="spellStart"/>
      <w:r w:rsidR="00526175" w:rsidRPr="00867C40"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 w:rsidR="00526175" w:rsidRPr="00867C40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71"/>
        <w:gridCol w:w="2835"/>
        <w:gridCol w:w="2688"/>
      </w:tblGrid>
      <w:tr w:rsidR="00C44E8A" w:rsidRPr="006B727B" w:rsidTr="00C44E8A">
        <w:trPr>
          <w:jc w:val="center"/>
        </w:trPr>
        <w:tc>
          <w:tcPr>
            <w:tcW w:w="5000" w:type="pct"/>
            <w:gridSpan w:val="3"/>
            <w:shd w:val="clear" w:color="auto" w:fill="002060"/>
          </w:tcPr>
          <w:p w:rsidR="00C44E8A" w:rsidRDefault="00C44E8A" w:rsidP="00B145FB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P</w:t>
            </w:r>
            <w:r w:rsidRPr="00B145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ersonale dedicato alle prestazioni </w:t>
            </w:r>
            <w:proofErr w:type="spellStart"/>
            <w:r w:rsidRPr="00B145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Inbound</w:t>
            </w:r>
            <w:proofErr w:type="spellEnd"/>
          </w:p>
        </w:tc>
      </w:tr>
      <w:tr w:rsidR="00C44E8A" w:rsidRPr="006B727B" w:rsidTr="00C44E8A">
        <w:trPr>
          <w:jc w:val="center"/>
        </w:trPr>
        <w:tc>
          <w:tcPr>
            <w:tcW w:w="1749" w:type="pct"/>
            <w:shd w:val="clear" w:color="auto" w:fill="F2F2F2"/>
          </w:tcPr>
          <w:p w:rsidR="00C44E8A" w:rsidRDefault="00C44E8A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9" w:type="pct"/>
            <w:shd w:val="clear" w:color="auto" w:fill="FFFFFF"/>
          </w:tcPr>
          <w:p w:rsidR="00C44E8A" w:rsidRPr="00C44E8A" w:rsidRDefault="00C44E8A" w:rsidP="00C44E8A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C44E8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CCNL</w:t>
            </w:r>
          </w:p>
        </w:tc>
        <w:tc>
          <w:tcPr>
            <w:tcW w:w="1582" w:type="pct"/>
            <w:shd w:val="clear" w:color="auto" w:fill="FFFFFF"/>
          </w:tcPr>
          <w:p w:rsidR="00C44E8A" w:rsidRPr="00C44E8A" w:rsidRDefault="00C44E8A" w:rsidP="00C44E8A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C44E8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Livello</w:t>
            </w:r>
            <w:r w:rsidR="00407D0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/i</w:t>
            </w:r>
          </w:p>
        </w:tc>
      </w:tr>
      <w:tr w:rsidR="00C44E8A" w:rsidRPr="006B727B" w:rsidTr="00C44E8A">
        <w:trPr>
          <w:jc w:val="center"/>
        </w:trPr>
        <w:tc>
          <w:tcPr>
            <w:tcW w:w="1749" w:type="pct"/>
            <w:shd w:val="clear" w:color="auto" w:fill="F2F2F2"/>
          </w:tcPr>
          <w:p w:rsidR="00C44E8A" w:rsidRDefault="00C44E8A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Operatore</w:t>
            </w:r>
          </w:p>
        </w:tc>
        <w:tc>
          <w:tcPr>
            <w:tcW w:w="1669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582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C44E8A" w:rsidRPr="006B727B" w:rsidTr="00C44E8A">
        <w:trPr>
          <w:jc w:val="center"/>
        </w:trPr>
        <w:tc>
          <w:tcPr>
            <w:tcW w:w="1749" w:type="pct"/>
            <w:shd w:val="clear" w:color="auto" w:fill="F2F2F2"/>
          </w:tcPr>
          <w:p w:rsidR="00C44E8A" w:rsidRDefault="00C44E8A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Team Leader</w:t>
            </w:r>
          </w:p>
        </w:tc>
        <w:tc>
          <w:tcPr>
            <w:tcW w:w="1669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582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C44E8A" w:rsidRPr="006B727B" w:rsidTr="00C44E8A">
        <w:trPr>
          <w:jc w:val="center"/>
        </w:trPr>
        <w:tc>
          <w:tcPr>
            <w:tcW w:w="1749" w:type="pct"/>
            <w:shd w:val="clear" w:color="auto" w:fill="F2F2F2"/>
          </w:tcPr>
          <w:p w:rsidR="00C44E8A" w:rsidRDefault="00C44E8A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Supervisore</w:t>
            </w:r>
          </w:p>
        </w:tc>
        <w:tc>
          <w:tcPr>
            <w:tcW w:w="1669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582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C44E8A" w:rsidRPr="006B727B" w:rsidTr="00C44E8A">
        <w:trPr>
          <w:jc w:val="center"/>
        </w:trPr>
        <w:tc>
          <w:tcPr>
            <w:tcW w:w="1749" w:type="pct"/>
            <w:shd w:val="clear" w:color="auto" w:fill="F2F2F2"/>
          </w:tcPr>
          <w:p w:rsidR="00C44E8A" w:rsidRDefault="00C44E8A" w:rsidP="00B145FB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[inserire altre figure se previste]</w:t>
            </w:r>
          </w:p>
        </w:tc>
        <w:tc>
          <w:tcPr>
            <w:tcW w:w="1669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582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526175" w:rsidRDefault="00526175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26175" w:rsidRDefault="00526175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4764" w:rsidRDefault="00124764" w:rsidP="00AF1022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Relativamente alle prestazioni </w:t>
      </w:r>
      <w:r w:rsidR="00E173BA">
        <w:rPr>
          <w:rFonts w:asciiTheme="minorHAnsi" w:hAnsiTheme="minorHAnsi" w:cs="Arial"/>
          <w:bCs/>
          <w:sz w:val="20"/>
          <w:szCs w:val="20"/>
        </w:rPr>
        <w:t xml:space="preserve">di </w:t>
      </w:r>
      <w:proofErr w:type="spellStart"/>
      <w:r w:rsidR="00E173BA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="00E173BA">
        <w:rPr>
          <w:rFonts w:asciiTheme="minorHAnsi" w:hAnsiTheme="minorHAnsi" w:cs="Arial"/>
          <w:bCs/>
          <w:sz w:val="20"/>
          <w:szCs w:val="20"/>
        </w:rPr>
        <w:t xml:space="preserve"> Center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Outbound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, quali forme contrattuali sono da voi tipicamente utilizzate per </w:t>
      </w:r>
      <w:r w:rsidR="00C44E8A">
        <w:rPr>
          <w:rFonts w:asciiTheme="minorHAnsi" w:hAnsiTheme="minorHAnsi" w:cs="Arial"/>
          <w:bCs/>
          <w:sz w:val="20"/>
          <w:szCs w:val="20"/>
        </w:rPr>
        <w:t>il personale</w:t>
      </w:r>
      <w:r w:rsidR="00AF1022">
        <w:rPr>
          <w:rFonts w:asciiTheme="minorHAnsi" w:hAnsiTheme="minorHAnsi" w:cs="Arial"/>
          <w:bCs/>
          <w:sz w:val="20"/>
          <w:szCs w:val="20"/>
        </w:rPr>
        <w:t>?</w:t>
      </w:r>
      <w:r w:rsidR="00C44E8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66344">
        <w:rPr>
          <w:rFonts w:asciiTheme="minorHAnsi" w:hAnsiTheme="minorHAnsi" w:cs="Arial"/>
          <w:bCs/>
          <w:sz w:val="20"/>
          <w:szCs w:val="20"/>
        </w:rPr>
        <w:t xml:space="preserve">Tenendo conto di quanto previsto all’art 30, comma 4 del </w:t>
      </w:r>
      <w:proofErr w:type="spellStart"/>
      <w:proofErr w:type="gramStart"/>
      <w:r w:rsidR="00E66344">
        <w:rPr>
          <w:rFonts w:asciiTheme="minorHAnsi" w:hAnsiTheme="minorHAnsi" w:cs="Arial"/>
          <w:bCs/>
          <w:sz w:val="20"/>
          <w:szCs w:val="20"/>
        </w:rPr>
        <w:t>D.Lgs</w:t>
      </w:r>
      <w:proofErr w:type="spellEnd"/>
      <w:proofErr w:type="gramEnd"/>
      <w:r w:rsidR="00E66344">
        <w:rPr>
          <w:rFonts w:asciiTheme="minorHAnsi" w:hAnsiTheme="minorHAnsi" w:cs="Arial"/>
          <w:bCs/>
          <w:sz w:val="20"/>
          <w:szCs w:val="20"/>
        </w:rPr>
        <w:t xml:space="preserve"> 50/2016, i</w:t>
      </w:r>
      <w:r w:rsidR="00AF1022">
        <w:rPr>
          <w:rFonts w:asciiTheme="minorHAnsi" w:hAnsiTheme="minorHAnsi" w:cs="Arial"/>
          <w:bCs/>
          <w:sz w:val="20"/>
          <w:szCs w:val="20"/>
        </w:rPr>
        <w:t>n caso di personale dipendente, q</w:t>
      </w:r>
      <w:r w:rsidR="00AF1022" w:rsidRPr="00867C40">
        <w:rPr>
          <w:rFonts w:asciiTheme="minorHAnsi" w:hAnsiTheme="minorHAnsi" w:cs="Arial"/>
          <w:bCs/>
          <w:sz w:val="20"/>
          <w:szCs w:val="20"/>
        </w:rPr>
        <w:t>uale contratto nazionale di lavoro è applicato</w:t>
      </w:r>
      <w:r w:rsidR="00AF1022">
        <w:rPr>
          <w:rFonts w:asciiTheme="minorHAnsi" w:hAnsiTheme="minorHAnsi" w:cs="Arial"/>
          <w:bCs/>
          <w:sz w:val="20"/>
          <w:szCs w:val="20"/>
        </w:rPr>
        <w:t xml:space="preserve"> e </w:t>
      </w:r>
      <w:r w:rsidR="00AF1022" w:rsidRPr="00AF1022">
        <w:rPr>
          <w:rFonts w:asciiTheme="minorHAnsi" w:hAnsiTheme="minorHAnsi" w:cs="Arial"/>
          <w:bCs/>
          <w:sz w:val="20"/>
          <w:szCs w:val="20"/>
        </w:rPr>
        <w:t>quali sono i livelli contrattuali</w:t>
      </w:r>
      <w:r w:rsidRPr="005521E5">
        <w:rPr>
          <w:rFonts w:asciiTheme="minorHAnsi" w:hAnsiTheme="minorHAnsi" w:cs="Arial"/>
          <w:bCs/>
          <w:sz w:val="20"/>
          <w:szCs w:val="20"/>
        </w:rPr>
        <w:t>?</w:t>
      </w:r>
      <w:r w:rsidR="00FA229B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30"/>
        <w:gridCol w:w="2411"/>
        <w:gridCol w:w="1559"/>
        <w:gridCol w:w="1694"/>
      </w:tblGrid>
      <w:tr w:rsidR="00C44E8A" w:rsidRPr="006B727B" w:rsidTr="00C44E8A">
        <w:trPr>
          <w:jc w:val="center"/>
        </w:trPr>
        <w:tc>
          <w:tcPr>
            <w:tcW w:w="5000" w:type="pct"/>
            <w:gridSpan w:val="4"/>
            <w:shd w:val="clear" w:color="auto" w:fill="002060"/>
          </w:tcPr>
          <w:p w:rsidR="00C44E8A" w:rsidRDefault="00C44E8A" w:rsidP="00C44E8A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P</w:t>
            </w:r>
            <w:r w:rsidRPr="00B145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ersonale dedicato alle prestazioni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Out</w:t>
            </w:r>
            <w:r w:rsidRPr="00B145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bound</w:t>
            </w:r>
            <w:proofErr w:type="spellEnd"/>
          </w:p>
        </w:tc>
      </w:tr>
      <w:tr w:rsidR="00C44E8A" w:rsidRPr="006B727B" w:rsidTr="00C44E8A">
        <w:trPr>
          <w:jc w:val="center"/>
        </w:trPr>
        <w:tc>
          <w:tcPr>
            <w:tcW w:w="1666" w:type="pct"/>
            <w:shd w:val="clear" w:color="auto" w:fill="F2F2F2"/>
          </w:tcPr>
          <w:p w:rsidR="00C44E8A" w:rsidRDefault="00C44E8A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FFFFFF"/>
          </w:tcPr>
          <w:p w:rsidR="00C44E8A" w:rsidRPr="00C44E8A" w:rsidRDefault="00C44E8A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Forma contrattuale</w:t>
            </w:r>
          </w:p>
        </w:tc>
        <w:tc>
          <w:tcPr>
            <w:tcW w:w="918" w:type="pct"/>
            <w:shd w:val="clear" w:color="auto" w:fill="FFFFFF"/>
          </w:tcPr>
          <w:p w:rsidR="00C44E8A" w:rsidRPr="00C44E8A" w:rsidRDefault="00C44E8A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CCNL</w:t>
            </w:r>
            <w:r w:rsidR="008F7563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[eventuale]</w:t>
            </w:r>
          </w:p>
        </w:tc>
        <w:tc>
          <w:tcPr>
            <w:tcW w:w="997" w:type="pct"/>
            <w:shd w:val="clear" w:color="auto" w:fill="FFFFFF"/>
          </w:tcPr>
          <w:p w:rsidR="00C44E8A" w:rsidRPr="00C44E8A" w:rsidRDefault="00C44E8A" w:rsidP="00C44E8A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C44E8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Livello</w:t>
            </w:r>
            <w:r w:rsidR="00407D0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/i</w:t>
            </w:r>
            <w:r w:rsidR="008F7563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[eventuale]</w:t>
            </w:r>
          </w:p>
        </w:tc>
      </w:tr>
      <w:tr w:rsidR="00C44E8A" w:rsidRPr="006B727B" w:rsidTr="00C44E8A">
        <w:trPr>
          <w:jc w:val="center"/>
        </w:trPr>
        <w:tc>
          <w:tcPr>
            <w:tcW w:w="1666" w:type="pct"/>
            <w:shd w:val="clear" w:color="auto" w:fill="F2F2F2"/>
          </w:tcPr>
          <w:p w:rsidR="00C44E8A" w:rsidRDefault="00C44E8A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Operatore</w:t>
            </w:r>
            <w:r w:rsidR="00E173B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/Intervistatore</w:t>
            </w:r>
          </w:p>
        </w:tc>
        <w:tc>
          <w:tcPr>
            <w:tcW w:w="1419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C44E8A" w:rsidRPr="006B727B" w:rsidTr="00C44E8A">
        <w:trPr>
          <w:jc w:val="center"/>
        </w:trPr>
        <w:tc>
          <w:tcPr>
            <w:tcW w:w="1666" w:type="pct"/>
            <w:shd w:val="clear" w:color="auto" w:fill="F2F2F2"/>
          </w:tcPr>
          <w:p w:rsidR="00C44E8A" w:rsidRDefault="00C44E8A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Team Leader</w:t>
            </w:r>
          </w:p>
        </w:tc>
        <w:tc>
          <w:tcPr>
            <w:tcW w:w="1419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C44E8A" w:rsidRPr="006B727B" w:rsidTr="00C44E8A">
        <w:trPr>
          <w:jc w:val="center"/>
        </w:trPr>
        <w:tc>
          <w:tcPr>
            <w:tcW w:w="1666" w:type="pct"/>
            <w:shd w:val="clear" w:color="auto" w:fill="F2F2F2"/>
          </w:tcPr>
          <w:p w:rsidR="00C44E8A" w:rsidRDefault="00C44E8A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Supervisore</w:t>
            </w:r>
          </w:p>
        </w:tc>
        <w:tc>
          <w:tcPr>
            <w:tcW w:w="1419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C44E8A" w:rsidRPr="006B727B" w:rsidTr="00C44E8A">
        <w:trPr>
          <w:jc w:val="center"/>
        </w:trPr>
        <w:tc>
          <w:tcPr>
            <w:tcW w:w="1666" w:type="pct"/>
            <w:shd w:val="clear" w:color="auto" w:fill="F2F2F2"/>
          </w:tcPr>
          <w:p w:rsidR="00C44E8A" w:rsidRDefault="00C44E8A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[inserire altre figure se previste]</w:t>
            </w:r>
          </w:p>
        </w:tc>
        <w:tc>
          <w:tcPr>
            <w:tcW w:w="1419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FFFFFF"/>
          </w:tcPr>
          <w:p w:rsidR="00C44E8A" w:rsidRPr="006B727B" w:rsidRDefault="00C44E8A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C44E8A" w:rsidRDefault="00C44E8A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229B" w:rsidRDefault="00E66344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caso di personale misto, potete dare un’indicazione percentuale di massima della ripartizione tra personale dipendente e non?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57"/>
        <w:gridCol w:w="5237"/>
      </w:tblGrid>
      <w:tr w:rsidR="00FA229B" w:rsidRPr="006B727B" w:rsidTr="00F22374">
        <w:trPr>
          <w:jc w:val="center"/>
        </w:trPr>
        <w:tc>
          <w:tcPr>
            <w:tcW w:w="5000" w:type="pct"/>
            <w:gridSpan w:val="2"/>
            <w:shd w:val="clear" w:color="auto" w:fill="002060"/>
          </w:tcPr>
          <w:p w:rsidR="00FA229B" w:rsidRDefault="00FA229B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P</w:t>
            </w:r>
            <w:r w:rsidRPr="00B145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ersonale dedicato alle prestazioni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Out</w:t>
            </w:r>
            <w:r w:rsidRPr="00B145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bound</w:t>
            </w:r>
            <w:proofErr w:type="spellEnd"/>
          </w:p>
        </w:tc>
      </w:tr>
      <w:tr w:rsidR="00FA229B" w:rsidRPr="006B727B" w:rsidTr="00F22374">
        <w:trPr>
          <w:jc w:val="center"/>
        </w:trPr>
        <w:tc>
          <w:tcPr>
            <w:tcW w:w="1917" w:type="pct"/>
            <w:shd w:val="clear" w:color="auto" w:fill="F2F2F2"/>
          </w:tcPr>
          <w:p w:rsidR="00FA229B" w:rsidRDefault="00FA229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83" w:type="pct"/>
            <w:shd w:val="clear" w:color="auto" w:fill="FFFFFF"/>
          </w:tcPr>
          <w:p w:rsidR="00FA229B" w:rsidRPr="00C44E8A" w:rsidRDefault="00FA229B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Ripartizione percentuale</w:t>
            </w:r>
          </w:p>
        </w:tc>
      </w:tr>
      <w:tr w:rsidR="00FA229B" w:rsidRPr="006B727B" w:rsidTr="00F22374">
        <w:trPr>
          <w:jc w:val="center"/>
        </w:trPr>
        <w:tc>
          <w:tcPr>
            <w:tcW w:w="1917" w:type="pct"/>
            <w:shd w:val="clear" w:color="auto" w:fill="F2F2F2"/>
          </w:tcPr>
          <w:p w:rsidR="00FA229B" w:rsidRDefault="00FA229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Personale dipendente</w:t>
            </w:r>
          </w:p>
        </w:tc>
        <w:tc>
          <w:tcPr>
            <w:tcW w:w="3083" w:type="pct"/>
            <w:shd w:val="clear" w:color="auto" w:fill="FFFFFF"/>
          </w:tcPr>
          <w:p w:rsidR="00FA229B" w:rsidRPr="006B727B" w:rsidRDefault="00FA229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FA229B" w:rsidRPr="006B727B" w:rsidTr="00F22374">
        <w:trPr>
          <w:jc w:val="center"/>
        </w:trPr>
        <w:tc>
          <w:tcPr>
            <w:tcW w:w="1917" w:type="pct"/>
            <w:shd w:val="clear" w:color="auto" w:fill="F2F2F2"/>
          </w:tcPr>
          <w:p w:rsidR="00FA229B" w:rsidRDefault="00FA229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Personale non dipendente</w:t>
            </w:r>
          </w:p>
        </w:tc>
        <w:tc>
          <w:tcPr>
            <w:tcW w:w="3083" w:type="pct"/>
            <w:shd w:val="clear" w:color="auto" w:fill="FFFFFF"/>
          </w:tcPr>
          <w:p w:rsidR="00FA229B" w:rsidRPr="006B727B" w:rsidRDefault="00FA229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FA229B" w:rsidRPr="006B727B" w:rsidTr="00F22374">
        <w:trPr>
          <w:jc w:val="center"/>
        </w:trPr>
        <w:tc>
          <w:tcPr>
            <w:tcW w:w="1917" w:type="pct"/>
            <w:shd w:val="clear" w:color="auto" w:fill="F2F2F2"/>
          </w:tcPr>
          <w:p w:rsidR="00FA229B" w:rsidRDefault="00FA229B" w:rsidP="00F22374">
            <w:pPr>
              <w:jc w:val="right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3083" w:type="pct"/>
            <w:shd w:val="clear" w:color="auto" w:fill="FFFFFF"/>
          </w:tcPr>
          <w:p w:rsidR="00FA229B" w:rsidRPr="006B727B" w:rsidRDefault="00FA229B" w:rsidP="00F22374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100%</w:t>
            </w:r>
          </w:p>
        </w:tc>
      </w:tr>
    </w:tbl>
    <w:p w:rsidR="00FA229B" w:rsidRDefault="00FA229B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92235" w:rsidRDefault="00092235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92235" w:rsidRDefault="00092235" w:rsidP="00092235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Potete indicare orientativamente l’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effort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annuale in giornate persona del “Responsabile del servizio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Center” per una generica commessa</w:t>
      </w:r>
      <w:r w:rsidR="005F5E82">
        <w:rPr>
          <w:rFonts w:asciiTheme="minorHAnsi" w:hAnsiTheme="minorHAnsi" w:cs="Arial"/>
          <w:bCs/>
          <w:sz w:val="20"/>
          <w:szCs w:val="20"/>
        </w:rPr>
        <w:t xml:space="preserve"> di durata pluriennale</w:t>
      </w:r>
      <w:r>
        <w:rPr>
          <w:rFonts w:asciiTheme="minorHAnsi" w:hAnsiTheme="minorHAnsi" w:cs="Arial"/>
          <w:bCs/>
          <w:sz w:val="20"/>
          <w:szCs w:val="20"/>
        </w:rPr>
        <w:t xml:space="preserve"> per le attività </w:t>
      </w:r>
      <w:r w:rsidR="005F5E82">
        <w:rPr>
          <w:rFonts w:asciiTheme="minorHAnsi" w:hAnsiTheme="minorHAnsi" w:cs="Arial"/>
          <w:bCs/>
          <w:sz w:val="20"/>
          <w:szCs w:val="20"/>
        </w:rPr>
        <w:t xml:space="preserve">di start-up della </w:t>
      </w:r>
      <w:r w:rsidR="005F5E82">
        <w:rPr>
          <w:rFonts w:asciiTheme="minorHAnsi" w:hAnsiTheme="minorHAnsi" w:cs="Arial"/>
          <w:bCs/>
          <w:sz w:val="20"/>
          <w:szCs w:val="20"/>
        </w:rPr>
        <w:lastRenderedPageBreak/>
        <w:t xml:space="preserve">commessa, </w:t>
      </w:r>
      <w:r>
        <w:rPr>
          <w:rFonts w:asciiTheme="minorHAnsi" w:hAnsiTheme="minorHAnsi" w:cs="Arial"/>
          <w:bCs/>
          <w:sz w:val="20"/>
          <w:szCs w:val="20"/>
        </w:rPr>
        <w:t>coordinamento, gestione</w:t>
      </w:r>
      <w:r w:rsidR="005F5E82">
        <w:rPr>
          <w:rFonts w:asciiTheme="minorHAnsi" w:hAnsiTheme="minorHAnsi" w:cs="Arial"/>
          <w:bCs/>
          <w:sz w:val="20"/>
          <w:szCs w:val="20"/>
        </w:rPr>
        <w:t xml:space="preserve"> e relazione con il cliente, suddiviso tra primo anno e successivi e relativo CCNL e livello</w:t>
      </w:r>
      <w:r w:rsidRPr="005521E5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86"/>
        <w:gridCol w:w="1345"/>
        <w:gridCol w:w="1559"/>
        <w:gridCol w:w="2127"/>
        <w:gridCol w:w="1977"/>
      </w:tblGrid>
      <w:tr w:rsidR="005F5E82" w:rsidRPr="006B727B" w:rsidTr="005F5E82">
        <w:trPr>
          <w:jc w:val="center"/>
        </w:trPr>
        <w:tc>
          <w:tcPr>
            <w:tcW w:w="5000" w:type="pct"/>
            <w:gridSpan w:val="5"/>
            <w:shd w:val="clear" w:color="auto" w:fill="002060"/>
          </w:tcPr>
          <w:p w:rsidR="005F5E82" w:rsidRDefault="005F5E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Responsabile del servizio</w:t>
            </w:r>
          </w:p>
        </w:tc>
      </w:tr>
      <w:tr w:rsidR="005F5E82" w:rsidRPr="006B727B" w:rsidTr="005F5E82">
        <w:trPr>
          <w:jc w:val="center"/>
        </w:trPr>
        <w:tc>
          <w:tcPr>
            <w:tcW w:w="874" w:type="pct"/>
            <w:shd w:val="clear" w:color="auto" w:fill="F2F2F2"/>
          </w:tcPr>
          <w:p w:rsidR="005F5E82" w:rsidRDefault="005F5E8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shd w:val="clear" w:color="auto" w:fill="FFFFFF"/>
          </w:tcPr>
          <w:p w:rsidR="005F5E82" w:rsidRPr="00C44E8A" w:rsidRDefault="005F5E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Effort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/Anno</w:t>
            </w:r>
          </w:p>
        </w:tc>
        <w:tc>
          <w:tcPr>
            <w:tcW w:w="1252" w:type="pct"/>
            <w:shd w:val="clear" w:color="auto" w:fill="FFFFFF"/>
          </w:tcPr>
          <w:p w:rsidR="005F5E82" w:rsidRPr="00C44E8A" w:rsidRDefault="005F5E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CCNL</w:t>
            </w:r>
          </w:p>
        </w:tc>
        <w:tc>
          <w:tcPr>
            <w:tcW w:w="1164" w:type="pct"/>
            <w:shd w:val="clear" w:color="auto" w:fill="FFFFFF"/>
          </w:tcPr>
          <w:p w:rsidR="005F5E82" w:rsidRPr="00C44E8A" w:rsidRDefault="005F5E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Livello</w:t>
            </w:r>
          </w:p>
        </w:tc>
      </w:tr>
      <w:tr w:rsidR="005F5E82" w:rsidRPr="006B727B" w:rsidTr="005F5E82">
        <w:trPr>
          <w:jc w:val="center"/>
        </w:trPr>
        <w:tc>
          <w:tcPr>
            <w:tcW w:w="874" w:type="pct"/>
            <w:shd w:val="clear" w:color="auto" w:fill="F2F2F2"/>
          </w:tcPr>
          <w:p w:rsidR="005F5E82" w:rsidRDefault="005F5E8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FFFFFF"/>
          </w:tcPr>
          <w:p w:rsidR="005F5E82" w:rsidRDefault="005F5E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Primo Anno</w:t>
            </w:r>
          </w:p>
        </w:tc>
        <w:tc>
          <w:tcPr>
            <w:tcW w:w="918" w:type="pct"/>
            <w:shd w:val="clear" w:color="auto" w:fill="FFFFFF"/>
          </w:tcPr>
          <w:p w:rsidR="005F5E82" w:rsidRDefault="005F5E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Anni successivi</w:t>
            </w:r>
          </w:p>
        </w:tc>
        <w:tc>
          <w:tcPr>
            <w:tcW w:w="1252" w:type="pct"/>
            <w:shd w:val="clear" w:color="auto" w:fill="FFFFFF"/>
          </w:tcPr>
          <w:p w:rsidR="005F5E82" w:rsidRDefault="005F5E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FFFFFF"/>
          </w:tcPr>
          <w:p w:rsidR="005F5E82" w:rsidRDefault="005F5E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</w:tr>
      <w:tr w:rsidR="005F5E82" w:rsidRPr="006B727B" w:rsidTr="005F5E82">
        <w:trPr>
          <w:jc w:val="center"/>
        </w:trPr>
        <w:tc>
          <w:tcPr>
            <w:tcW w:w="874" w:type="pct"/>
            <w:shd w:val="clear" w:color="auto" w:fill="F2F2F2"/>
          </w:tcPr>
          <w:p w:rsidR="005F5E82" w:rsidRDefault="005F5E8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Responsabile del servizio</w:t>
            </w:r>
          </w:p>
        </w:tc>
        <w:tc>
          <w:tcPr>
            <w:tcW w:w="792" w:type="pct"/>
            <w:shd w:val="clear" w:color="auto" w:fill="FFFFFF"/>
          </w:tcPr>
          <w:p w:rsidR="005F5E82" w:rsidRPr="006B727B" w:rsidRDefault="005F5E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18" w:type="pct"/>
            <w:shd w:val="clear" w:color="auto" w:fill="FFFFFF"/>
          </w:tcPr>
          <w:p w:rsidR="005F5E82" w:rsidRPr="006B727B" w:rsidRDefault="005F5E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FFFFFF"/>
          </w:tcPr>
          <w:p w:rsidR="005F5E82" w:rsidRPr="006B727B" w:rsidRDefault="005F5E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FFFFFF"/>
          </w:tcPr>
          <w:p w:rsidR="005F5E82" w:rsidRPr="006B727B" w:rsidRDefault="005F5E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BE4B94" w:rsidRDefault="00BE4B94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65741" w:rsidRDefault="00865741" w:rsidP="0086574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9637B" w:rsidRDefault="0069637B" w:rsidP="0069637B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Relativamente alle prestazioni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 alle tipologie di servizi </w:t>
      </w:r>
      <w:r w:rsidR="006A5E02">
        <w:rPr>
          <w:rFonts w:asciiTheme="minorHAnsi" w:hAnsiTheme="minorHAnsi" w:cs="Arial"/>
          <w:bCs/>
          <w:sz w:val="20"/>
          <w:szCs w:val="20"/>
        </w:rPr>
        <w:t xml:space="preserve">riportati nella tabella seguente (corrispondenti a quelli </w:t>
      </w:r>
      <w:r>
        <w:rPr>
          <w:rFonts w:asciiTheme="minorHAnsi" w:hAnsiTheme="minorHAnsi" w:cs="Arial"/>
          <w:bCs/>
          <w:sz w:val="20"/>
          <w:szCs w:val="20"/>
        </w:rPr>
        <w:t>di cui alla domanda n. 6</w:t>
      </w:r>
      <w:r w:rsidR="006A5E02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>, potete riportare il numero indicativo di giornate formative per operatore tipicamente necessarie per l’avvio del servizio e per l’aggiornamento annuale?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3"/>
        <w:gridCol w:w="2589"/>
        <w:gridCol w:w="2687"/>
      </w:tblGrid>
      <w:tr w:rsidR="0069637B" w:rsidRPr="006B727B" w:rsidTr="00F22374">
        <w:trPr>
          <w:jc w:val="center"/>
        </w:trPr>
        <w:tc>
          <w:tcPr>
            <w:tcW w:w="189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04" w:type="pct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9637B" w:rsidRDefault="0069637B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Numero di gg di formazione</w:t>
            </w:r>
            <w:r w:rsidR="007E31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per operatore</w:t>
            </w:r>
          </w:p>
        </w:tc>
      </w:tr>
      <w:tr w:rsidR="0069637B" w:rsidRPr="006B727B" w:rsidTr="007E31FB">
        <w:trPr>
          <w:jc w:val="center"/>
        </w:trPr>
        <w:tc>
          <w:tcPr>
            <w:tcW w:w="1896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23" w:type="pct"/>
            <w:shd w:val="clear" w:color="auto" w:fill="002060"/>
            <w:vAlign w:val="center"/>
          </w:tcPr>
          <w:p w:rsidR="0069637B" w:rsidRPr="006B727B" w:rsidRDefault="0069637B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Fase di avvio del servizio</w:t>
            </w:r>
          </w:p>
        </w:tc>
        <w:tc>
          <w:tcPr>
            <w:tcW w:w="1581" w:type="pct"/>
            <w:shd w:val="clear" w:color="auto" w:fill="002060"/>
          </w:tcPr>
          <w:p w:rsidR="0069637B" w:rsidRDefault="007E31FB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Aggiornamento annuale</w:t>
            </w:r>
          </w:p>
        </w:tc>
      </w:tr>
      <w:tr w:rsidR="0069637B" w:rsidRPr="006B727B" w:rsidTr="007E31FB">
        <w:trPr>
          <w:jc w:val="center"/>
        </w:trPr>
        <w:tc>
          <w:tcPr>
            <w:tcW w:w="1896" w:type="pct"/>
            <w:shd w:val="clear" w:color="auto" w:fill="F2F2F2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407E30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servizi informativi</w:t>
            </w:r>
          </w:p>
        </w:tc>
        <w:tc>
          <w:tcPr>
            <w:tcW w:w="1523" w:type="pct"/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69637B" w:rsidRPr="006B727B" w:rsidTr="007E31FB">
        <w:trPr>
          <w:jc w:val="center"/>
        </w:trPr>
        <w:tc>
          <w:tcPr>
            <w:tcW w:w="1896" w:type="pct"/>
            <w:shd w:val="clear" w:color="auto" w:fill="F2F2F2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customer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service</w:t>
            </w:r>
          </w:p>
        </w:tc>
        <w:tc>
          <w:tcPr>
            <w:tcW w:w="1523" w:type="pct"/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69637B" w:rsidRPr="006B727B" w:rsidTr="007E31FB">
        <w:trPr>
          <w:jc w:val="center"/>
        </w:trPr>
        <w:tc>
          <w:tcPr>
            <w:tcW w:w="1896" w:type="pct"/>
            <w:shd w:val="clear" w:color="auto" w:fill="F2F2F2"/>
          </w:tcPr>
          <w:p w:rsidR="0069637B" w:rsidRDefault="0069637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servizi CUP</w:t>
            </w:r>
          </w:p>
        </w:tc>
        <w:tc>
          <w:tcPr>
            <w:tcW w:w="1523" w:type="pct"/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69637B" w:rsidRPr="006B727B" w:rsidTr="007E31FB">
        <w:trPr>
          <w:jc w:val="center"/>
        </w:trPr>
        <w:tc>
          <w:tcPr>
            <w:tcW w:w="1896" w:type="pct"/>
            <w:shd w:val="clear" w:color="auto" w:fill="F2F2F2"/>
          </w:tcPr>
          <w:p w:rsidR="0069637B" w:rsidRDefault="0069637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[altra tipologia #1]</w:t>
            </w:r>
          </w:p>
        </w:tc>
        <w:tc>
          <w:tcPr>
            <w:tcW w:w="1523" w:type="pct"/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69637B" w:rsidRPr="006B727B" w:rsidTr="007E31FB">
        <w:trPr>
          <w:jc w:val="center"/>
        </w:trPr>
        <w:tc>
          <w:tcPr>
            <w:tcW w:w="1896" w:type="pct"/>
            <w:shd w:val="clear" w:color="auto" w:fill="F2F2F2"/>
          </w:tcPr>
          <w:p w:rsidR="0069637B" w:rsidRDefault="0069637B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[altra tipologia #n]</w:t>
            </w:r>
          </w:p>
        </w:tc>
        <w:tc>
          <w:tcPr>
            <w:tcW w:w="1523" w:type="pct"/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FFFFFF"/>
          </w:tcPr>
          <w:p w:rsidR="0069637B" w:rsidRPr="006B727B" w:rsidRDefault="0069637B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69637B" w:rsidRDefault="0069637B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51822" w:rsidRPr="00751822" w:rsidRDefault="00751822" w:rsidP="00F2237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51822">
        <w:rPr>
          <w:rFonts w:asciiTheme="minorHAnsi" w:hAnsiTheme="minorHAnsi" w:cs="Arial"/>
          <w:bCs/>
          <w:sz w:val="20"/>
          <w:szCs w:val="20"/>
        </w:rPr>
        <w:t xml:space="preserve">Relativamente al “Servizio di integrazione” presente nella precedente edizione dell’iniziativa, utilizzato dalle Amministrazioni per realizzare le attività necessarie ad utilizzare i propri sistemi, le proprie basi dati e le proprie informazioni per la corretta erogazione dei servizi di </w:t>
      </w:r>
      <w:proofErr w:type="spellStart"/>
      <w:r w:rsidRPr="00751822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Pr="00751822">
        <w:rPr>
          <w:rFonts w:asciiTheme="minorHAnsi" w:hAnsiTheme="minorHAnsi" w:cs="Arial"/>
          <w:bCs/>
          <w:sz w:val="20"/>
          <w:szCs w:val="20"/>
        </w:rPr>
        <w:t xml:space="preserve"> Center (ad esempio</w:t>
      </w:r>
      <w:r w:rsidR="008F7563">
        <w:rPr>
          <w:rFonts w:asciiTheme="minorHAnsi" w:hAnsiTheme="minorHAnsi" w:cs="Arial"/>
          <w:bCs/>
          <w:sz w:val="20"/>
          <w:szCs w:val="20"/>
        </w:rPr>
        <w:t>:</w:t>
      </w:r>
      <w:r w:rsidRPr="00751822">
        <w:rPr>
          <w:rFonts w:asciiTheme="minorHAnsi" w:hAnsiTheme="minorHAnsi" w:cs="Arial"/>
          <w:bCs/>
          <w:sz w:val="20"/>
          <w:szCs w:val="20"/>
        </w:rPr>
        <w:t xml:space="preserve"> realizzazione</w:t>
      </w:r>
      <w:r w:rsidR="0083270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51822">
        <w:rPr>
          <w:rFonts w:asciiTheme="minorHAnsi" w:hAnsiTheme="minorHAnsi" w:cs="Arial"/>
          <w:bCs/>
          <w:sz w:val="20"/>
          <w:szCs w:val="20"/>
        </w:rPr>
        <w:t>delle integrazioni informatiche tra le infrastrutture tecnologiche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51822">
        <w:rPr>
          <w:rFonts w:asciiTheme="minorHAnsi" w:hAnsiTheme="minorHAnsi" w:cs="Arial"/>
          <w:bCs/>
          <w:sz w:val="20"/>
          <w:szCs w:val="20"/>
        </w:rPr>
        <w:t>dell’Amministrazione Contraente con i sistemi messi a disposizione</w:t>
      </w:r>
      <w:r w:rsidR="0083270D">
        <w:rPr>
          <w:rFonts w:asciiTheme="minorHAnsi" w:hAnsiTheme="minorHAnsi" w:cs="Arial"/>
          <w:bCs/>
          <w:sz w:val="20"/>
          <w:szCs w:val="20"/>
        </w:rPr>
        <w:t xml:space="preserve"> dal Fornitore</w:t>
      </w:r>
      <w:r>
        <w:rPr>
          <w:rFonts w:asciiTheme="minorHAnsi" w:hAnsiTheme="minorHAnsi" w:cs="Arial"/>
          <w:bCs/>
          <w:sz w:val="20"/>
          <w:szCs w:val="20"/>
        </w:rPr>
        <w:t>), potete indicare quali siano a vostro avviso le figure professionali necessarie all’erogazione del servizio (ad es. Capo Progetto, Programmatore, A</w:t>
      </w:r>
      <w:r w:rsidR="00771CDE">
        <w:rPr>
          <w:rFonts w:asciiTheme="minorHAnsi" w:hAnsiTheme="minorHAnsi" w:cs="Arial"/>
          <w:bCs/>
          <w:sz w:val="20"/>
          <w:szCs w:val="20"/>
        </w:rPr>
        <w:t xml:space="preserve">nalista </w:t>
      </w:r>
      <w:r>
        <w:rPr>
          <w:rFonts w:asciiTheme="minorHAnsi" w:hAnsiTheme="minorHAnsi" w:cs="Arial"/>
          <w:bCs/>
          <w:sz w:val="20"/>
          <w:szCs w:val="20"/>
        </w:rPr>
        <w:t xml:space="preserve">funzionale, …) </w:t>
      </w:r>
      <w:r w:rsidR="00771CDE">
        <w:rPr>
          <w:rFonts w:asciiTheme="minorHAnsi" w:hAnsiTheme="minorHAnsi" w:cs="Arial"/>
          <w:bCs/>
          <w:sz w:val="20"/>
          <w:szCs w:val="20"/>
        </w:rPr>
        <w:t>riportando</w:t>
      </w:r>
      <w:r>
        <w:rPr>
          <w:rFonts w:asciiTheme="minorHAnsi" w:hAnsiTheme="minorHAnsi" w:cs="Arial"/>
          <w:bCs/>
          <w:sz w:val="20"/>
          <w:szCs w:val="20"/>
        </w:rPr>
        <w:t xml:space="preserve"> le competenze di massima, il CCNL</w:t>
      </w:r>
      <w:r w:rsidR="0083270D">
        <w:rPr>
          <w:rFonts w:asciiTheme="minorHAnsi" w:hAnsiTheme="minorHAnsi" w:cs="Arial"/>
          <w:bCs/>
          <w:sz w:val="20"/>
          <w:szCs w:val="20"/>
        </w:rPr>
        <w:t xml:space="preserve"> applicato</w:t>
      </w:r>
      <w:r>
        <w:rPr>
          <w:rFonts w:asciiTheme="minorHAnsi" w:hAnsiTheme="minorHAnsi" w:cs="Arial"/>
          <w:bCs/>
          <w:sz w:val="20"/>
          <w:szCs w:val="20"/>
        </w:rPr>
        <w:t xml:space="preserve">, il livello e la percentuale di impegno nel mix di risorse utilizzate?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18"/>
        <w:gridCol w:w="2429"/>
        <w:gridCol w:w="1417"/>
        <w:gridCol w:w="1417"/>
        <w:gridCol w:w="1413"/>
      </w:tblGrid>
      <w:tr w:rsidR="003F0804" w:rsidRPr="006B727B" w:rsidTr="003F0804">
        <w:trPr>
          <w:jc w:val="center"/>
        </w:trPr>
        <w:tc>
          <w:tcPr>
            <w:tcW w:w="5000" w:type="pct"/>
            <w:gridSpan w:val="5"/>
            <w:shd w:val="clear" w:color="auto" w:fill="002060"/>
          </w:tcPr>
          <w:p w:rsidR="003F0804" w:rsidRDefault="003F0804" w:rsidP="0075182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P</w:t>
            </w:r>
            <w:r w:rsidRPr="00B145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ersonale dedicato 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al servizio di integrazione</w:t>
            </w:r>
          </w:p>
        </w:tc>
      </w:tr>
      <w:tr w:rsidR="003F0804" w:rsidRPr="006B727B" w:rsidTr="003F0804">
        <w:trPr>
          <w:jc w:val="center"/>
        </w:trPr>
        <w:tc>
          <w:tcPr>
            <w:tcW w:w="1070" w:type="pct"/>
            <w:shd w:val="clear" w:color="auto" w:fill="F2F2F2"/>
          </w:tcPr>
          <w:p w:rsidR="003F0804" w:rsidRDefault="003F0804" w:rsidP="00751822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0" w:type="pct"/>
            <w:shd w:val="clear" w:color="auto" w:fill="FFFFFF"/>
          </w:tcPr>
          <w:p w:rsidR="003F0804" w:rsidRPr="00C44E8A" w:rsidRDefault="003F0804" w:rsidP="0075182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Competenze</w:t>
            </w:r>
          </w:p>
        </w:tc>
        <w:tc>
          <w:tcPr>
            <w:tcW w:w="834" w:type="pct"/>
            <w:shd w:val="clear" w:color="auto" w:fill="FFFFFF"/>
          </w:tcPr>
          <w:p w:rsidR="003F0804" w:rsidRPr="00C44E8A" w:rsidRDefault="003F0804" w:rsidP="0075182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C44E8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CCNL</w:t>
            </w:r>
          </w:p>
        </w:tc>
        <w:tc>
          <w:tcPr>
            <w:tcW w:w="834" w:type="pct"/>
            <w:shd w:val="clear" w:color="auto" w:fill="FFFFFF"/>
          </w:tcPr>
          <w:p w:rsidR="003F0804" w:rsidRPr="00C44E8A" w:rsidRDefault="003F0804" w:rsidP="0075182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C44E8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Livello</w:t>
            </w:r>
          </w:p>
        </w:tc>
        <w:tc>
          <w:tcPr>
            <w:tcW w:w="832" w:type="pct"/>
            <w:shd w:val="clear" w:color="auto" w:fill="FFFFFF"/>
          </w:tcPr>
          <w:p w:rsidR="003F0804" w:rsidRPr="00C44E8A" w:rsidRDefault="003F0804" w:rsidP="0075182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% di impegno</w:t>
            </w:r>
          </w:p>
        </w:tc>
      </w:tr>
      <w:tr w:rsidR="003F0804" w:rsidRPr="006B727B" w:rsidTr="003F0804">
        <w:trPr>
          <w:jc w:val="center"/>
        </w:trPr>
        <w:tc>
          <w:tcPr>
            <w:tcW w:w="1070" w:type="pct"/>
            <w:shd w:val="clear" w:color="auto" w:fill="F2F2F2"/>
          </w:tcPr>
          <w:p w:rsidR="003F0804" w:rsidRDefault="003F0804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[figura #1]</w:t>
            </w:r>
          </w:p>
        </w:tc>
        <w:tc>
          <w:tcPr>
            <w:tcW w:w="1430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3F0804" w:rsidRPr="006B727B" w:rsidTr="003F0804">
        <w:trPr>
          <w:jc w:val="center"/>
        </w:trPr>
        <w:tc>
          <w:tcPr>
            <w:tcW w:w="1070" w:type="pct"/>
            <w:shd w:val="clear" w:color="auto" w:fill="F2F2F2"/>
          </w:tcPr>
          <w:p w:rsidR="003F0804" w:rsidRDefault="003F0804" w:rsidP="00620375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[figura #</w:t>
            </w:r>
            <w:r w:rsidR="0062037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430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3F0804" w:rsidRPr="006B727B" w:rsidTr="003F0804">
        <w:trPr>
          <w:jc w:val="center"/>
        </w:trPr>
        <w:tc>
          <w:tcPr>
            <w:tcW w:w="1070" w:type="pct"/>
            <w:shd w:val="clear" w:color="auto" w:fill="F2F2F2"/>
          </w:tcPr>
          <w:p w:rsidR="003F0804" w:rsidRDefault="003F0804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1430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3F0804" w:rsidRPr="006B727B" w:rsidTr="003F0804">
        <w:trPr>
          <w:jc w:val="center"/>
        </w:trPr>
        <w:tc>
          <w:tcPr>
            <w:tcW w:w="1070" w:type="pct"/>
            <w:shd w:val="clear" w:color="auto" w:fill="F2F2F2"/>
          </w:tcPr>
          <w:p w:rsidR="003F0804" w:rsidRDefault="003F0804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[figura #n]</w:t>
            </w:r>
          </w:p>
        </w:tc>
        <w:tc>
          <w:tcPr>
            <w:tcW w:w="1430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</w:tcPr>
          <w:p w:rsidR="003F0804" w:rsidRPr="006B727B" w:rsidRDefault="003F0804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3F0804" w:rsidRPr="006B727B" w:rsidTr="003F0804">
        <w:trPr>
          <w:jc w:val="center"/>
        </w:trPr>
        <w:tc>
          <w:tcPr>
            <w:tcW w:w="4168" w:type="pct"/>
            <w:gridSpan w:val="4"/>
            <w:shd w:val="clear" w:color="auto" w:fill="F2F2F2"/>
          </w:tcPr>
          <w:p w:rsidR="003F0804" w:rsidRPr="006B727B" w:rsidRDefault="003F0804" w:rsidP="003F0804">
            <w:pPr>
              <w:jc w:val="right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832" w:type="pct"/>
            <w:shd w:val="clear" w:color="auto" w:fill="FFFFFF"/>
          </w:tcPr>
          <w:p w:rsidR="003F0804" w:rsidRPr="006B727B" w:rsidRDefault="003F0804" w:rsidP="003F0804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100%</w:t>
            </w:r>
          </w:p>
        </w:tc>
      </w:tr>
    </w:tbl>
    <w:p w:rsidR="00751822" w:rsidRDefault="00751822" w:rsidP="00751822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51822" w:rsidRDefault="00751822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76B82" w:rsidRPr="00276B82" w:rsidRDefault="00276B82" w:rsidP="00F2237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76B82">
        <w:rPr>
          <w:rFonts w:asciiTheme="minorHAnsi" w:hAnsiTheme="minorHAnsi" w:cs="Arial"/>
          <w:bCs/>
          <w:sz w:val="20"/>
          <w:szCs w:val="20"/>
        </w:rPr>
        <w:t xml:space="preserve">Relativamente al “Servizio di revisione dei processi di gestione dei contatti e delle richieste di servizio” presente nella precedente edizione dell’iniziativa, utilizzato dalle Amministrazioni per richiedere </w:t>
      </w:r>
      <w:r w:rsidR="0083270D">
        <w:rPr>
          <w:rFonts w:asciiTheme="minorHAnsi" w:hAnsiTheme="minorHAnsi" w:cs="Arial"/>
          <w:bCs/>
          <w:sz w:val="20"/>
          <w:szCs w:val="20"/>
        </w:rPr>
        <w:t>al Fornitore</w:t>
      </w:r>
      <w:r w:rsidR="0083270D" w:rsidRPr="00276B8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76B82">
        <w:rPr>
          <w:rFonts w:asciiTheme="minorHAnsi" w:hAnsiTheme="minorHAnsi" w:cs="Arial"/>
          <w:bCs/>
          <w:sz w:val="20"/>
          <w:szCs w:val="20"/>
        </w:rPr>
        <w:t>attività di assistenza specialistica mirate a</w:t>
      </w:r>
      <w:r w:rsidR="0083270D">
        <w:rPr>
          <w:rFonts w:asciiTheme="minorHAnsi" w:hAnsiTheme="minorHAnsi" w:cs="Arial"/>
          <w:bCs/>
          <w:sz w:val="20"/>
          <w:szCs w:val="20"/>
        </w:rPr>
        <w:t>d</w:t>
      </w:r>
      <w:r w:rsidRPr="00276B82">
        <w:rPr>
          <w:rFonts w:asciiTheme="minorHAnsi" w:hAnsiTheme="minorHAnsi" w:cs="Arial"/>
          <w:bCs/>
          <w:sz w:val="20"/>
          <w:szCs w:val="20"/>
        </w:rPr>
        <w:t xml:space="preserve"> individuare, progettare ed attuare azioni di revisione della struttura organizzativa e di gestione dei</w:t>
      </w:r>
      <w:r>
        <w:rPr>
          <w:rFonts w:asciiTheme="minorHAnsi" w:hAnsiTheme="minorHAnsi" w:cs="Arial"/>
          <w:bCs/>
          <w:sz w:val="20"/>
          <w:szCs w:val="20"/>
        </w:rPr>
        <w:t xml:space="preserve"> processi inerenti i propri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Center, </w:t>
      </w:r>
      <w:r w:rsidRPr="00276B82">
        <w:rPr>
          <w:rFonts w:asciiTheme="minorHAnsi" w:hAnsiTheme="minorHAnsi" w:cs="Arial"/>
          <w:bCs/>
          <w:sz w:val="20"/>
          <w:szCs w:val="20"/>
        </w:rPr>
        <w:t xml:space="preserve">potete indicare quali siano a vostro avviso le figure professionali necessarie all’erogazione del servizio (ad es. Capo Progetto, </w:t>
      </w:r>
      <w:r>
        <w:rPr>
          <w:rFonts w:asciiTheme="minorHAnsi" w:hAnsiTheme="minorHAnsi" w:cs="Arial"/>
          <w:bCs/>
          <w:sz w:val="20"/>
          <w:szCs w:val="20"/>
        </w:rPr>
        <w:t>Consulente Senior,…)</w:t>
      </w:r>
      <w:r w:rsidRPr="00276B82">
        <w:rPr>
          <w:rFonts w:asciiTheme="minorHAnsi" w:hAnsiTheme="minorHAnsi" w:cs="Arial"/>
          <w:bCs/>
          <w:sz w:val="20"/>
          <w:szCs w:val="20"/>
        </w:rPr>
        <w:t xml:space="preserve"> riportando le competenze di massima, il CCNL</w:t>
      </w:r>
      <w:r w:rsidR="0083270D">
        <w:rPr>
          <w:rFonts w:asciiTheme="minorHAnsi" w:hAnsiTheme="minorHAnsi" w:cs="Arial"/>
          <w:bCs/>
          <w:sz w:val="20"/>
          <w:szCs w:val="20"/>
        </w:rPr>
        <w:t xml:space="preserve"> applicato</w:t>
      </w:r>
      <w:r w:rsidRPr="00276B82">
        <w:rPr>
          <w:rFonts w:asciiTheme="minorHAnsi" w:hAnsiTheme="minorHAnsi" w:cs="Arial"/>
          <w:bCs/>
          <w:sz w:val="20"/>
          <w:szCs w:val="20"/>
        </w:rPr>
        <w:t xml:space="preserve">, il livello e la percentuale di impegno nel mix di risorse utilizzate?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18"/>
        <w:gridCol w:w="2429"/>
        <w:gridCol w:w="1417"/>
        <w:gridCol w:w="1417"/>
        <w:gridCol w:w="1413"/>
      </w:tblGrid>
      <w:tr w:rsidR="00276B82" w:rsidRPr="006B727B" w:rsidTr="00F22374">
        <w:trPr>
          <w:jc w:val="center"/>
        </w:trPr>
        <w:tc>
          <w:tcPr>
            <w:tcW w:w="5000" w:type="pct"/>
            <w:gridSpan w:val="5"/>
            <w:shd w:val="clear" w:color="auto" w:fill="002060"/>
          </w:tcPr>
          <w:p w:rsidR="00276B82" w:rsidRDefault="00276B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P</w:t>
            </w:r>
            <w:r w:rsidRPr="00B145FB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ersonale dedicato 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al servizio di integrazione</w:t>
            </w:r>
          </w:p>
        </w:tc>
      </w:tr>
      <w:tr w:rsidR="00276B82" w:rsidRPr="006B727B" w:rsidTr="00F22374">
        <w:trPr>
          <w:jc w:val="center"/>
        </w:trPr>
        <w:tc>
          <w:tcPr>
            <w:tcW w:w="1070" w:type="pct"/>
            <w:shd w:val="clear" w:color="auto" w:fill="F2F2F2"/>
          </w:tcPr>
          <w:p w:rsidR="00276B82" w:rsidRDefault="00276B8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0" w:type="pct"/>
            <w:shd w:val="clear" w:color="auto" w:fill="FFFFFF"/>
          </w:tcPr>
          <w:p w:rsidR="00276B82" w:rsidRPr="00C44E8A" w:rsidRDefault="00276B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Competenze</w:t>
            </w:r>
          </w:p>
        </w:tc>
        <w:tc>
          <w:tcPr>
            <w:tcW w:w="834" w:type="pct"/>
            <w:shd w:val="clear" w:color="auto" w:fill="FFFFFF"/>
          </w:tcPr>
          <w:p w:rsidR="00276B82" w:rsidRPr="00C44E8A" w:rsidRDefault="00276B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C44E8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CCNL</w:t>
            </w:r>
          </w:p>
        </w:tc>
        <w:tc>
          <w:tcPr>
            <w:tcW w:w="834" w:type="pct"/>
            <w:shd w:val="clear" w:color="auto" w:fill="FFFFFF"/>
          </w:tcPr>
          <w:p w:rsidR="00276B82" w:rsidRPr="00C44E8A" w:rsidRDefault="00276B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C44E8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Livello</w:t>
            </w:r>
          </w:p>
        </w:tc>
        <w:tc>
          <w:tcPr>
            <w:tcW w:w="832" w:type="pct"/>
            <w:shd w:val="clear" w:color="auto" w:fill="FFFFFF"/>
          </w:tcPr>
          <w:p w:rsidR="00276B82" w:rsidRPr="00C44E8A" w:rsidRDefault="00276B8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% di impegno</w:t>
            </w:r>
          </w:p>
        </w:tc>
      </w:tr>
      <w:tr w:rsidR="00276B82" w:rsidRPr="006B727B" w:rsidTr="00F22374">
        <w:trPr>
          <w:jc w:val="center"/>
        </w:trPr>
        <w:tc>
          <w:tcPr>
            <w:tcW w:w="1070" w:type="pct"/>
            <w:shd w:val="clear" w:color="auto" w:fill="F2F2F2"/>
          </w:tcPr>
          <w:p w:rsidR="00276B82" w:rsidRDefault="00276B8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[figura #1]</w:t>
            </w:r>
          </w:p>
        </w:tc>
        <w:tc>
          <w:tcPr>
            <w:tcW w:w="1430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276B82" w:rsidRPr="006B727B" w:rsidTr="00F22374">
        <w:trPr>
          <w:jc w:val="center"/>
        </w:trPr>
        <w:tc>
          <w:tcPr>
            <w:tcW w:w="1070" w:type="pct"/>
            <w:shd w:val="clear" w:color="auto" w:fill="F2F2F2"/>
          </w:tcPr>
          <w:p w:rsidR="00276B82" w:rsidRDefault="00276B8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[figura #1]</w:t>
            </w:r>
          </w:p>
        </w:tc>
        <w:tc>
          <w:tcPr>
            <w:tcW w:w="1430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276B82" w:rsidRPr="006B727B" w:rsidTr="00F22374">
        <w:trPr>
          <w:jc w:val="center"/>
        </w:trPr>
        <w:tc>
          <w:tcPr>
            <w:tcW w:w="1070" w:type="pct"/>
            <w:shd w:val="clear" w:color="auto" w:fill="F2F2F2"/>
          </w:tcPr>
          <w:p w:rsidR="00276B82" w:rsidRDefault="00276B8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1430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276B82" w:rsidRPr="006B727B" w:rsidTr="00F22374">
        <w:trPr>
          <w:jc w:val="center"/>
        </w:trPr>
        <w:tc>
          <w:tcPr>
            <w:tcW w:w="1070" w:type="pct"/>
            <w:shd w:val="clear" w:color="auto" w:fill="F2F2F2"/>
          </w:tcPr>
          <w:p w:rsidR="00276B82" w:rsidRDefault="00276B8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[figura #n]</w:t>
            </w:r>
          </w:p>
        </w:tc>
        <w:tc>
          <w:tcPr>
            <w:tcW w:w="1430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</w:tcPr>
          <w:p w:rsidR="00276B82" w:rsidRPr="006B727B" w:rsidRDefault="00276B8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276B82" w:rsidRPr="006B727B" w:rsidTr="00F22374">
        <w:trPr>
          <w:jc w:val="center"/>
        </w:trPr>
        <w:tc>
          <w:tcPr>
            <w:tcW w:w="4168" w:type="pct"/>
            <w:gridSpan w:val="4"/>
            <w:shd w:val="clear" w:color="auto" w:fill="F2F2F2"/>
          </w:tcPr>
          <w:p w:rsidR="00276B82" w:rsidRPr="006B727B" w:rsidRDefault="00276B82" w:rsidP="00F22374">
            <w:pPr>
              <w:jc w:val="right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832" w:type="pct"/>
            <w:shd w:val="clear" w:color="auto" w:fill="FFFFFF"/>
          </w:tcPr>
          <w:p w:rsidR="00276B82" w:rsidRPr="006B727B" w:rsidRDefault="00276B82" w:rsidP="00F22374">
            <w:pPr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100%</w:t>
            </w:r>
          </w:p>
        </w:tc>
      </w:tr>
    </w:tbl>
    <w:p w:rsidR="00276B82" w:rsidRDefault="00276B82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80828" w:rsidRDefault="00280828" w:rsidP="00280828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Potete indicare quali siano i principali driver di costo che tenete in considerazione</w:t>
      </w:r>
      <w:r w:rsidR="00FB7D25">
        <w:rPr>
          <w:rFonts w:asciiTheme="minorHAnsi" w:hAnsiTheme="minorHAnsi" w:cs="Arial"/>
          <w:bCs/>
          <w:sz w:val="20"/>
          <w:szCs w:val="20"/>
        </w:rPr>
        <w:t xml:space="preserve"> e il processo di determinazione del conto economico per la</w:t>
      </w:r>
      <w:r>
        <w:rPr>
          <w:rFonts w:asciiTheme="minorHAnsi" w:hAnsiTheme="minorHAnsi" w:cs="Arial"/>
          <w:bCs/>
          <w:sz w:val="20"/>
          <w:szCs w:val="20"/>
        </w:rPr>
        <w:t xml:space="preserve"> definizione del prezzo </w:t>
      </w:r>
      <w:r w:rsidR="00FB7D25">
        <w:rPr>
          <w:rFonts w:asciiTheme="minorHAnsi" w:hAnsiTheme="minorHAnsi" w:cs="Arial"/>
          <w:bCs/>
          <w:sz w:val="20"/>
          <w:szCs w:val="20"/>
        </w:rPr>
        <w:t xml:space="preserve">di </w:t>
      </w:r>
      <w:r>
        <w:rPr>
          <w:rFonts w:asciiTheme="minorHAnsi" w:hAnsiTheme="minorHAnsi" w:cs="Arial"/>
          <w:bCs/>
          <w:sz w:val="20"/>
          <w:szCs w:val="20"/>
        </w:rPr>
        <w:t xml:space="preserve">un generico servizio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Center</w:t>
      </w:r>
      <w:r w:rsidR="00F108CC">
        <w:rPr>
          <w:rFonts w:asciiTheme="minorHAnsi" w:hAnsiTheme="minorHAnsi" w:cs="Arial"/>
          <w:bCs/>
          <w:sz w:val="20"/>
          <w:szCs w:val="20"/>
        </w:rPr>
        <w:t xml:space="preserve"> che gestisca </w:t>
      </w:r>
      <w:r w:rsidR="00FB7D25">
        <w:rPr>
          <w:rFonts w:asciiTheme="minorHAnsi" w:hAnsiTheme="minorHAnsi" w:cs="Arial"/>
          <w:bCs/>
          <w:sz w:val="20"/>
          <w:szCs w:val="20"/>
        </w:rPr>
        <w:t>1000 chiamate giornaliere</w:t>
      </w:r>
      <w:r>
        <w:rPr>
          <w:rFonts w:asciiTheme="minorHAnsi" w:hAnsiTheme="minorHAnsi" w:cs="Arial"/>
          <w:bCs/>
          <w:sz w:val="20"/>
          <w:szCs w:val="20"/>
        </w:rPr>
        <w:t xml:space="preserve"> (ad. </w:t>
      </w:r>
      <w:r w:rsidR="005C5B0C">
        <w:rPr>
          <w:rFonts w:asciiTheme="minorHAnsi" w:hAnsiTheme="minorHAnsi" w:cs="Arial"/>
          <w:bCs/>
          <w:sz w:val="20"/>
          <w:szCs w:val="20"/>
        </w:rPr>
        <w:t>e</w:t>
      </w:r>
      <w:r w:rsidR="0083270D">
        <w:rPr>
          <w:rFonts w:asciiTheme="minorHAnsi" w:hAnsiTheme="minorHAnsi" w:cs="Arial"/>
          <w:bCs/>
          <w:sz w:val="20"/>
          <w:szCs w:val="20"/>
        </w:rPr>
        <w:t xml:space="preserve">sempio: </w:t>
      </w:r>
      <w:r w:rsidR="00FB7D25">
        <w:rPr>
          <w:rFonts w:asciiTheme="minorHAnsi" w:hAnsiTheme="minorHAnsi" w:cs="Arial"/>
          <w:bCs/>
          <w:sz w:val="20"/>
          <w:szCs w:val="20"/>
        </w:rPr>
        <w:t>curva del traffico</w:t>
      </w:r>
      <w:r w:rsidR="0083270D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5C5B0C">
        <w:rPr>
          <w:rFonts w:asciiTheme="minorHAnsi" w:hAnsiTheme="minorHAnsi" w:cs="Arial"/>
          <w:bCs/>
          <w:sz w:val="20"/>
          <w:szCs w:val="20"/>
        </w:rPr>
        <w:t xml:space="preserve">competenze e anzianità del </w:t>
      </w:r>
      <w:r w:rsidR="0083270D">
        <w:rPr>
          <w:rFonts w:asciiTheme="minorHAnsi" w:hAnsiTheme="minorHAnsi" w:cs="Arial"/>
          <w:bCs/>
          <w:sz w:val="20"/>
          <w:szCs w:val="20"/>
        </w:rPr>
        <w:t xml:space="preserve">personale, specifici SLA, </w:t>
      </w:r>
      <w:r>
        <w:rPr>
          <w:rFonts w:asciiTheme="minorHAnsi" w:hAnsiTheme="minorHAnsi" w:cs="Arial"/>
          <w:bCs/>
          <w:sz w:val="20"/>
          <w:szCs w:val="20"/>
        </w:rPr>
        <w:t>costi generali…)?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80828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80828" w:rsidRPr="0074207C" w:rsidRDefault="00280828" w:rsidP="00280828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80828" w:rsidRDefault="00280828" w:rsidP="0028082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A4500" w:rsidRDefault="000A4500" w:rsidP="000A450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Potete indicare quali siano a vostro avviso gli indicatori di performance che hanno impatto</w:t>
      </w:r>
      <w:r w:rsidR="001A7FA5">
        <w:rPr>
          <w:rFonts w:asciiTheme="minorHAnsi" w:hAnsiTheme="minorHAnsi" w:cs="Arial"/>
          <w:bCs/>
          <w:sz w:val="20"/>
          <w:szCs w:val="20"/>
        </w:rPr>
        <w:t xml:space="preserve"> rilevante </w:t>
      </w:r>
      <w:r>
        <w:rPr>
          <w:rFonts w:asciiTheme="minorHAnsi" w:hAnsiTheme="minorHAnsi" w:cs="Arial"/>
          <w:bCs/>
          <w:sz w:val="20"/>
          <w:szCs w:val="20"/>
        </w:rPr>
        <w:t>sul costo del servizio riportando i valori/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range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di valori tipicamente richiesti?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83"/>
        <w:gridCol w:w="2915"/>
        <w:gridCol w:w="1699"/>
        <w:gridCol w:w="1697"/>
      </w:tblGrid>
      <w:tr w:rsidR="000A4500" w:rsidRPr="006B727B" w:rsidTr="00F22374">
        <w:trPr>
          <w:jc w:val="center"/>
        </w:trPr>
        <w:tc>
          <w:tcPr>
            <w:tcW w:w="5000" w:type="pct"/>
            <w:gridSpan w:val="4"/>
            <w:shd w:val="clear" w:color="auto" w:fill="002060"/>
          </w:tcPr>
          <w:p w:rsidR="000A4500" w:rsidRDefault="000A4500" w:rsidP="001A7FA5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SLA con impatto</w:t>
            </w:r>
            <w:r w:rsidR="001A7FA5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rilevante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 xml:space="preserve"> sul costo</w:t>
            </w:r>
          </w:p>
        </w:tc>
      </w:tr>
      <w:tr w:rsidR="000A4500" w:rsidRPr="006B727B" w:rsidTr="00F22374">
        <w:trPr>
          <w:jc w:val="center"/>
        </w:trPr>
        <w:tc>
          <w:tcPr>
            <w:tcW w:w="1285" w:type="pct"/>
            <w:shd w:val="clear" w:color="auto" w:fill="F2F2F2"/>
          </w:tcPr>
          <w:p w:rsidR="000A4500" w:rsidRDefault="000A4500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6" w:type="pct"/>
            <w:shd w:val="clear" w:color="auto" w:fill="FFFFFF"/>
          </w:tcPr>
          <w:p w:rsidR="000A4500" w:rsidRPr="00C44E8A" w:rsidRDefault="000A4500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Modalità di calcolo</w:t>
            </w:r>
          </w:p>
        </w:tc>
        <w:tc>
          <w:tcPr>
            <w:tcW w:w="1000" w:type="pct"/>
            <w:shd w:val="clear" w:color="auto" w:fill="FFFFFF"/>
          </w:tcPr>
          <w:p w:rsidR="000A4500" w:rsidRPr="00C44E8A" w:rsidRDefault="000A4500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Valore minimo</w:t>
            </w:r>
          </w:p>
        </w:tc>
        <w:tc>
          <w:tcPr>
            <w:tcW w:w="999" w:type="pct"/>
            <w:shd w:val="clear" w:color="auto" w:fill="FFFFFF"/>
          </w:tcPr>
          <w:p w:rsidR="000A4500" w:rsidRPr="00C44E8A" w:rsidRDefault="000A4500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Valore massimo</w:t>
            </w:r>
          </w:p>
        </w:tc>
      </w:tr>
      <w:tr w:rsidR="000A4500" w:rsidRPr="006B727B" w:rsidTr="00F22374">
        <w:trPr>
          <w:jc w:val="center"/>
        </w:trPr>
        <w:tc>
          <w:tcPr>
            <w:tcW w:w="1285" w:type="pct"/>
            <w:shd w:val="clear" w:color="auto" w:fill="F2F2F2"/>
          </w:tcPr>
          <w:p w:rsidR="000A4500" w:rsidRDefault="000A4500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#1]</w:t>
            </w:r>
          </w:p>
        </w:tc>
        <w:tc>
          <w:tcPr>
            <w:tcW w:w="1716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0A4500" w:rsidRPr="006B727B" w:rsidTr="00F22374">
        <w:trPr>
          <w:jc w:val="center"/>
        </w:trPr>
        <w:tc>
          <w:tcPr>
            <w:tcW w:w="1285" w:type="pct"/>
            <w:shd w:val="clear" w:color="auto" w:fill="F2F2F2"/>
          </w:tcPr>
          <w:p w:rsidR="000A4500" w:rsidRDefault="000A4500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#2]</w:t>
            </w:r>
          </w:p>
        </w:tc>
        <w:tc>
          <w:tcPr>
            <w:tcW w:w="1716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0A4500" w:rsidRPr="006B727B" w:rsidTr="00F22374">
        <w:trPr>
          <w:jc w:val="center"/>
        </w:trPr>
        <w:tc>
          <w:tcPr>
            <w:tcW w:w="1285" w:type="pct"/>
            <w:shd w:val="clear" w:color="auto" w:fill="F2F2F2"/>
          </w:tcPr>
          <w:p w:rsidR="000A4500" w:rsidRDefault="000A4500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1716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0A4500" w:rsidRPr="006B727B" w:rsidTr="00F22374">
        <w:trPr>
          <w:jc w:val="center"/>
        </w:trPr>
        <w:tc>
          <w:tcPr>
            <w:tcW w:w="1285" w:type="pct"/>
            <w:shd w:val="clear" w:color="auto" w:fill="F2F2F2"/>
          </w:tcPr>
          <w:p w:rsidR="000A4500" w:rsidRDefault="000A4500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#n]</w:t>
            </w:r>
          </w:p>
        </w:tc>
        <w:tc>
          <w:tcPr>
            <w:tcW w:w="1716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:rsidR="000A4500" w:rsidRPr="006B727B" w:rsidRDefault="000A4500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0A4500" w:rsidRDefault="000A4500" w:rsidP="000A45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A4500" w:rsidRPr="00F73812" w:rsidRDefault="000A4500" w:rsidP="000A450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F73812">
        <w:rPr>
          <w:rFonts w:asciiTheme="minorHAnsi" w:hAnsiTheme="minorHAnsi" w:cs="Arial"/>
          <w:bCs/>
          <w:sz w:val="20"/>
          <w:szCs w:val="20"/>
        </w:rPr>
        <w:t xml:space="preserve">Potete indicare quali siano a vostro avviso gli indicatori di performance che hanno un impatto </w:t>
      </w:r>
      <w:r w:rsidR="001A7FA5">
        <w:rPr>
          <w:rFonts w:asciiTheme="minorHAnsi" w:hAnsiTheme="minorHAnsi" w:cs="Arial"/>
          <w:bCs/>
          <w:sz w:val="20"/>
          <w:szCs w:val="20"/>
        </w:rPr>
        <w:t xml:space="preserve">marginale </w:t>
      </w:r>
      <w:r w:rsidRPr="00F73812">
        <w:rPr>
          <w:rFonts w:asciiTheme="minorHAnsi" w:hAnsiTheme="minorHAnsi" w:cs="Arial"/>
          <w:bCs/>
          <w:sz w:val="20"/>
          <w:szCs w:val="20"/>
        </w:rPr>
        <w:t xml:space="preserve">sul costo del servizio </w:t>
      </w:r>
      <w:r w:rsidR="00DD5822">
        <w:rPr>
          <w:rFonts w:asciiTheme="minorHAnsi" w:hAnsiTheme="minorHAnsi" w:cs="Arial"/>
          <w:bCs/>
          <w:sz w:val="20"/>
          <w:szCs w:val="20"/>
        </w:rPr>
        <w:t>riportando i valori/</w:t>
      </w:r>
      <w:proofErr w:type="spellStart"/>
      <w:r w:rsidR="00DD5822">
        <w:rPr>
          <w:rFonts w:asciiTheme="minorHAnsi" w:hAnsiTheme="minorHAnsi" w:cs="Arial"/>
          <w:bCs/>
          <w:sz w:val="20"/>
          <w:szCs w:val="20"/>
        </w:rPr>
        <w:t>range</w:t>
      </w:r>
      <w:proofErr w:type="spellEnd"/>
      <w:r w:rsidR="00DD5822">
        <w:rPr>
          <w:rFonts w:asciiTheme="minorHAnsi" w:hAnsiTheme="minorHAnsi" w:cs="Arial"/>
          <w:bCs/>
          <w:sz w:val="20"/>
          <w:szCs w:val="20"/>
        </w:rPr>
        <w:t xml:space="preserve"> di valori tipicamente richiesti?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83"/>
        <w:gridCol w:w="2915"/>
        <w:gridCol w:w="1699"/>
        <w:gridCol w:w="1697"/>
      </w:tblGrid>
      <w:tr w:rsidR="00DD5822" w:rsidRPr="006B727B" w:rsidTr="00F22374">
        <w:trPr>
          <w:jc w:val="center"/>
        </w:trPr>
        <w:tc>
          <w:tcPr>
            <w:tcW w:w="5000" w:type="pct"/>
            <w:gridSpan w:val="4"/>
            <w:shd w:val="clear" w:color="auto" w:fill="002060"/>
          </w:tcPr>
          <w:p w:rsidR="00DD5822" w:rsidRDefault="00DD5822" w:rsidP="00DD582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SLA con impatto marg</w:t>
            </w:r>
            <w:r w:rsidR="00456BE0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nale sul costo</w:t>
            </w:r>
          </w:p>
        </w:tc>
      </w:tr>
      <w:tr w:rsidR="00DD5822" w:rsidRPr="006B727B" w:rsidTr="00F22374">
        <w:trPr>
          <w:jc w:val="center"/>
        </w:trPr>
        <w:tc>
          <w:tcPr>
            <w:tcW w:w="1285" w:type="pct"/>
            <w:shd w:val="clear" w:color="auto" w:fill="F2F2F2"/>
          </w:tcPr>
          <w:p w:rsidR="00DD5822" w:rsidRDefault="00DD582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6" w:type="pct"/>
            <w:shd w:val="clear" w:color="auto" w:fill="FFFFFF"/>
          </w:tcPr>
          <w:p w:rsidR="00DD5822" w:rsidRPr="00C44E8A" w:rsidRDefault="00DD582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Modalità di calcolo</w:t>
            </w:r>
          </w:p>
        </w:tc>
        <w:tc>
          <w:tcPr>
            <w:tcW w:w="1000" w:type="pct"/>
            <w:shd w:val="clear" w:color="auto" w:fill="FFFFFF"/>
          </w:tcPr>
          <w:p w:rsidR="00DD5822" w:rsidRPr="00C44E8A" w:rsidRDefault="00DD582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Valore minimo</w:t>
            </w:r>
          </w:p>
        </w:tc>
        <w:tc>
          <w:tcPr>
            <w:tcW w:w="999" w:type="pct"/>
            <w:shd w:val="clear" w:color="auto" w:fill="FFFFFF"/>
          </w:tcPr>
          <w:p w:rsidR="00DD5822" w:rsidRPr="00C44E8A" w:rsidRDefault="00DD5822" w:rsidP="00F22374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Valore massimo</w:t>
            </w:r>
          </w:p>
        </w:tc>
      </w:tr>
      <w:tr w:rsidR="00DD5822" w:rsidRPr="006B727B" w:rsidTr="00F22374">
        <w:trPr>
          <w:jc w:val="center"/>
        </w:trPr>
        <w:tc>
          <w:tcPr>
            <w:tcW w:w="1285" w:type="pct"/>
            <w:shd w:val="clear" w:color="auto" w:fill="F2F2F2"/>
          </w:tcPr>
          <w:p w:rsidR="00DD5822" w:rsidRDefault="00DD582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#1]</w:t>
            </w:r>
          </w:p>
        </w:tc>
        <w:tc>
          <w:tcPr>
            <w:tcW w:w="1716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D5822" w:rsidRPr="006B727B" w:rsidTr="00F22374">
        <w:trPr>
          <w:jc w:val="center"/>
        </w:trPr>
        <w:tc>
          <w:tcPr>
            <w:tcW w:w="1285" w:type="pct"/>
            <w:shd w:val="clear" w:color="auto" w:fill="F2F2F2"/>
          </w:tcPr>
          <w:p w:rsidR="00DD5822" w:rsidRDefault="00DD582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#2]</w:t>
            </w:r>
          </w:p>
        </w:tc>
        <w:tc>
          <w:tcPr>
            <w:tcW w:w="1716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D5822" w:rsidRPr="006B727B" w:rsidTr="00F22374">
        <w:trPr>
          <w:jc w:val="center"/>
        </w:trPr>
        <w:tc>
          <w:tcPr>
            <w:tcW w:w="1285" w:type="pct"/>
            <w:shd w:val="clear" w:color="auto" w:fill="F2F2F2"/>
          </w:tcPr>
          <w:p w:rsidR="00DD5822" w:rsidRDefault="00DD582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1716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DD5822" w:rsidRPr="006B727B" w:rsidTr="00F22374">
        <w:trPr>
          <w:jc w:val="center"/>
        </w:trPr>
        <w:tc>
          <w:tcPr>
            <w:tcW w:w="1285" w:type="pct"/>
            <w:shd w:val="clear" w:color="auto" w:fill="F2F2F2"/>
          </w:tcPr>
          <w:p w:rsidR="00DD5822" w:rsidRDefault="00DD5822" w:rsidP="00F22374">
            <w:pPr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[indicatore #n]</w:t>
            </w:r>
          </w:p>
        </w:tc>
        <w:tc>
          <w:tcPr>
            <w:tcW w:w="1716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FFFFFF"/>
          </w:tcPr>
          <w:p w:rsidR="00DD5822" w:rsidRPr="006B727B" w:rsidRDefault="00DD5822" w:rsidP="00F22374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DD5822" w:rsidRDefault="00DD5822" w:rsidP="0028082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0315D" w:rsidRPr="00194EAE" w:rsidRDefault="00812424" w:rsidP="002116EB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base alla vostra esperienza, potete indicare in che modo il </w:t>
      </w:r>
      <w:r w:rsidRPr="007A418F">
        <w:rPr>
          <w:rFonts w:asciiTheme="minorHAnsi" w:hAnsiTheme="minorHAnsi" w:cs="Arial"/>
          <w:bCs/>
          <w:sz w:val="20"/>
          <w:szCs w:val="20"/>
        </w:rPr>
        <w:t>“costo medio minuto” cui fa riferimento l’ultima tabella del D.D. 77/2018 del Ministero del Lavoro e delle politiche Sociali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7A418F">
        <w:rPr>
          <w:rFonts w:asciiTheme="minorHAnsi" w:hAnsiTheme="minorHAnsi" w:cs="Arial"/>
          <w:bCs/>
          <w:sz w:val="20"/>
          <w:szCs w:val="20"/>
        </w:rPr>
        <w:t>relativo alle imprese che svolgono attività di call center</w:t>
      </w:r>
      <w:r>
        <w:rPr>
          <w:rFonts w:asciiTheme="minorHAnsi" w:hAnsiTheme="minorHAnsi" w:cs="Arial"/>
          <w:bCs/>
          <w:sz w:val="20"/>
          <w:szCs w:val="20"/>
        </w:rPr>
        <w:t xml:space="preserve">, possa rapportarsi a un modello che, come nell’ultima edizione dell’iniziativa realizzata da Consip, prevede, per il servizio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, modalità di</w:t>
      </w:r>
      <w:r w:rsidRPr="007A418F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7A418F"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 w:rsidRPr="007A418F">
        <w:rPr>
          <w:rFonts w:asciiTheme="minorHAnsi" w:hAnsiTheme="minorHAnsi" w:cs="Arial"/>
          <w:bCs/>
          <w:sz w:val="20"/>
          <w:szCs w:val="20"/>
        </w:rPr>
        <w:t xml:space="preserve"> differenziat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7A418F">
        <w:rPr>
          <w:rFonts w:asciiTheme="minorHAnsi" w:hAnsiTheme="minorHAnsi" w:cs="Arial"/>
          <w:bCs/>
          <w:sz w:val="20"/>
          <w:szCs w:val="20"/>
        </w:rPr>
        <w:t xml:space="preserve"> in base </w:t>
      </w:r>
      <w:r>
        <w:rPr>
          <w:rFonts w:asciiTheme="minorHAnsi" w:hAnsiTheme="minorHAnsi" w:cs="Arial"/>
          <w:bCs/>
          <w:sz w:val="20"/>
          <w:szCs w:val="20"/>
        </w:rPr>
        <w:t>a molteplici</w:t>
      </w:r>
      <w:r w:rsidRPr="007A418F">
        <w:rPr>
          <w:rFonts w:asciiTheme="minorHAnsi" w:hAnsiTheme="minorHAnsi" w:cs="Arial"/>
          <w:bCs/>
          <w:sz w:val="20"/>
          <w:szCs w:val="20"/>
        </w:rPr>
        <w:t xml:space="preserve"> fattori (volumi di minuti, SLA, opzioni di servizio)?</w:t>
      </w:r>
      <w:r w:rsidR="002116EB">
        <w:rPr>
          <w:rFonts w:asciiTheme="minorHAnsi" w:hAnsiTheme="minorHAnsi" w:cs="Arial"/>
          <w:bCs/>
          <w:sz w:val="20"/>
          <w:szCs w:val="20"/>
        </w:rPr>
        <w:t xml:space="preserve"> I</w:t>
      </w:r>
      <w:r w:rsidR="002116EB" w:rsidRPr="002116EB">
        <w:rPr>
          <w:rFonts w:asciiTheme="minorHAnsi" w:hAnsiTheme="minorHAnsi" w:cs="Arial"/>
          <w:bCs/>
          <w:sz w:val="20"/>
          <w:szCs w:val="20"/>
        </w:rPr>
        <w:t xml:space="preserve"> costi sostenuti dalla vostra Impresa sono in linea (non i</w:t>
      </w:r>
      <w:r w:rsidR="00B437AC">
        <w:rPr>
          <w:rFonts w:asciiTheme="minorHAnsi" w:hAnsiTheme="minorHAnsi" w:cs="Arial"/>
          <w:bCs/>
          <w:sz w:val="20"/>
          <w:szCs w:val="20"/>
        </w:rPr>
        <w:t>nferiori) con quelli previsti da</w:t>
      </w:r>
      <w:r w:rsidR="002116EB" w:rsidRPr="002116EB">
        <w:rPr>
          <w:rFonts w:asciiTheme="minorHAnsi" w:hAnsiTheme="minorHAnsi" w:cs="Arial"/>
          <w:bCs/>
          <w:sz w:val="20"/>
          <w:szCs w:val="20"/>
        </w:rPr>
        <w:t>lla Tabella</w:t>
      </w:r>
      <w:r w:rsidR="002116EB">
        <w:rPr>
          <w:rFonts w:asciiTheme="minorHAnsi" w:hAnsiTheme="minorHAnsi" w:cs="Arial"/>
          <w:bCs/>
          <w:sz w:val="20"/>
          <w:szCs w:val="20"/>
        </w:rPr>
        <w:t>?</w:t>
      </w:r>
      <w:r w:rsidR="009F74BD" w:rsidRPr="009F74BD"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0315D" w:rsidRPr="0074207C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0315D" w:rsidRPr="0074207C" w:rsidRDefault="00F0315D" w:rsidP="00F22374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AA7205" w:rsidRDefault="00AA7205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D4B75" w:rsidRPr="006131C8" w:rsidRDefault="00F22374" w:rsidP="00BD4B75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 vostro avviso, qual è il grado di maturità degli </w:t>
      </w:r>
      <w:r w:rsidR="00BD4B75">
        <w:rPr>
          <w:rFonts w:asciiTheme="minorHAnsi" w:hAnsiTheme="minorHAnsi" w:cs="Arial"/>
          <w:bCs/>
          <w:sz w:val="20"/>
          <w:szCs w:val="20"/>
        </w:rPr>
        <w:t>strumenti di self-</w:t>
      </w:r>
      <w:proofErr w:type="spellStart"/>
      <w:r w:rsidR="00BD4B75">
        <w:rPr>
          <w:rFonts w:asciiTheme="minorHAnsi" w:hAnsiTheme="minorHAnsi" w:cs="Arial"/>
          <w:bCs/>
          <w:sz w:val="20"/>
          <w:szCs w:val="20"/>
        </w:rPr>
        <w:t>caring</w:t>
      </w:r>
      <w:proofErr w:type="spellEnd"/>
      <w:r w:rsidR="00BD4B75">
        <w:rPr>
          <w:rFonts w:asciiTheme="minorHAnsi" w:hAnsiTheme="minorHAnsi" w:cs="Arial"/>
          <w:bCs/>
          <w:sz w:val="20"/>
          <w:szCs w:val="20"/>
        </w:rPr>
        <w:t xml:space="preserve"> quali </w:t>
      </w:r>
      <w:r w:rsidR="00BD4B75" w:rsidRPr="00BD4B75">
        <w:rPr>
          <w:rFonts w:asciiTheme="minorHAnsi" w:hAnsiTheme="minorHAnsi" w:cs="Arial"/>
          <w:bCs/>
          <w:i/>
          <w:sz w:val="20"/>
          <w:szCs w:val="20"/>
        </w:rPr>
        <w:t>chat-bot</w:t>
      </w:r>
      <w:r w:rsidR="00BD4B75"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spellStart"/>
      <w:r w:rsidR="00BD4B75" w:rsidRPr="00BD4B75">
        <w:rPr>
          <w:rFonts w:asciiTheme="minorHAnsi" w:hAnsiTheme="minorHAnsi" w:cs="Arial"/>
          <w:bCs/>
          <w:i/>
          <w:sz w:val="20"/>
          <w:szCs w:val="20"/>
        </w:rPr>
        <w:t>vocal</w:t>
      </w:r>
      <w:proofErr w:type="spellEnd"/>
      <w:r w:rsidR="00BD4B75" w:rsidRPr="00BD4B75">
        <w:rPr>
          <w:rFonts w:asciiTheme="minorHAnsi" w:hAnsiTheme="minorHAnsi" w:cs="Arial"/>
          <w:bCs/>
          <w:i/>
          <w:sz w:val="20"/>
          <w:szCs w:val="20"/>
        </w:rPr>
        <w:t>-bot</w:t>
      </w:r>
      <w:r w:rsidR="00BD4B7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4670F">
        <w:rPr>
          <w:rFonts w:asciiTheme="minorHAnsi" w:hAnsiTheme="minorHAnsi" w:cs="Arial"/>
          <w:bCs/>
          <w:sz w:val="20"/>
          <w:szCs w:val="20"/>
        </w:rPr>
        <w:t xml:space="preserve">con utilizzo </w:t>
      </w:r>
      <w:r w:rsidR="00397964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C4670F">
        <w:rPr>
          <w:rFonts w:asciiTheme="minorHAnsi" w:hAnsiTheme="minorHAnsi" w:cs="Arial"/>
          <w:bCs/>
          <w:sz w:val="20"/>
          <w:szCs w:val="20"/>
        </w:rPr>
        <w:t xml:space="preserve">tecnologie evolute quali A.I. (machine </w:t>
      </w:r>
      <w:proofErr w:type="spellStart"/>
      <w:r w:rsidR="00C4670F">
        <w:rPr>
          <w:rFonts w:asciiTheme="minorHAnsi" w:hAnsiTheme="minorHAnsi" w:cs="Arial"/>
          <w:bCs/>
          <w:sz w:val="20"/>
          <w:szCs w:val="20"/>
        </w:rPr>
        <w:t>learning</w:t>
      </w:r>
      <w:proofErr w:type="spellEnd"/>
      <w:r w:rsidR="00C4670F"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spellStart"/>
      <w:r w:rsidR="00C4670F">
        <w:rPr>
          <w:rFonts w:asciiTheme="minorHAnsi" w:hAnsiTheme="minorHAnsi" w:cs="Arial"/>
          <w:bCs/>
          <w:sz w:val="20"/>
          <w:szCs w:val="20"/>
        </w:rPr>
        <w:t>deep</w:t>
      </w:r>
      <w:proofErr w:type="spellEnd"/>
      <w:r w:rsidR="00C4670F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C4670F">
        <w:rPr>
          <w:rFonts w:asciiTheme="minorHAnsi" w:hAnsiTheme="minorHAnsi" w:cs="Arial"/>
          <w:bCs/>
          <w:sz w:val="20"/>
          <w:szCs w:val="20"/>
        </w:rPr>
        <w:t>learning</w:t>
      </w:r>
      <w:proofErr w:type="spellEnd"/>
      <w:r w:rsidR="00C4670F">
        <w:rPr>
          <w:rFonts w:asciiTheme="minorHAnsi" w:hAnsiTheme="minorHAnsi" w:cs="Arial"/>
          <w:bCs/>
          <w:sz w:val="20"/>
          <w:szCs w:val="20"/>
        </w:rPr>
        <w:t>) e NLP</w:t>
      </w:r>
      <w:r w:rsidR="00BD4B75" w:rsidRPr="006131C8">
        <w:rPr>
          <w:rFonts w:asciiTheme="minorHAnsi" w:hAnsiTheme="minorHAnsi" w:cs="Arial"/>
          <w:bCs/>
          <w:sz w:val="20"/>
          <w:szCs w:val="20"/>
        </w:rPr>
        <w:t>?</w:t>
      </w:r>
      <w:r w:rsidR="00BD4B75">
        <w:rPr>
          <w:rFonts w:asciiTheme="minorHAnsi" w:hAnsiTheme="minorHAnsi" w:cs="Arial"/>
          <w:bCs/>
          <w:sz w:val="20"/>
          <w:szCs w:val="20"/>
        </w:rPr>
        <w:t xml:space="preserve"> Lo sviluppo di strumenti di questo tipo può ritenersi sostanzialmente indipendente dal particolare contesto</w:t>
      </w:r>
      <w:r w:rsidR="00BD5A23">
        <w:rPr>
          <w:rFonts w:asciiTheme="minorHAnsi" w:hAnsiTheme="minorHAnsi" w:cs="Arial"/>
          <w:bCs/>
          <w:sz w:val="20"/>
          <w:szCs w:val="20"/>
        </w:rPr>
        <w:t xml:space="preserve"> (ambito del servizio e/o complessità del servizio)</w:t>
      </w:r>
      <w:r w:rsidR="00AB4BB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D4B75">
        <w:rPr>
          <w:rFonts w:asciiTheme="minorHAnsi" w:hAnsiTheme="minorHAnsi" w:cs="Arial"/>
          <w:bCs/>
          <w:sz w:val="20"/>
          <w:szCs w:val="20"/>
        </w:rPr>
        <w:t xml:space="preserve">oppure sono presenti driver di costo legati al singolo contesto implementativo che incidono </w:t>
      </w:r>
      <w:r w:rsidR="00C4670F">
        <w:rPr>
          <w:rFonts w:asciiTheme="minorHAnsi" w:hAnsiTheme="minorHAnsi" w:cs="Arial"/>
          <w:bCs/>
          <w:sz w:val="20"/>
          <w:szCs w:val="20"/>
        </w:rPr>
        <w:t xml:space="preserve">in maniera significativa </w:t>
      </w:r>
      <w:r w:rsidR="00BD4B75">
        <w:rPr>
          <w:rFonts w:asciiTheme="minorHAnsi" w:hAnsiTheme="minorHAnsi" w:cs="Arial"/>
          <w:bCs/>
          <w:sz w:val="20"/>
          <w:szCs w:val="20"/>
        </w:rPr>
        <w:t>sul loro costo di sviluppo?</w:t>
      </w:r>
      <w:r w:rsidR="00397964">
        <w:rPr>
          <w:rFonts w:asciiTheme="minorHAnsi" w:hAnsiTheme="minorHAnsi" w:cs="Arial"/>
          <w:bCs/>
          <w:sz w:val="20"/>
          <w:szCs w:val="20"/>
        </w:rPr>
        <w:t xml:space="preserve"> Quali sono a vostro avviso i vincoli che è necessario tenere in considerazione nel caso di inserimento di tali strumenti in un’iniziativa di gara?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D4B75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D4B75" w:rsidRDefault="00BD4B75" w:rsidP="00F2237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D4B75" w:rsidRDefault="00BD4B75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D4B75" w:rsidRPr="006131C8" w:rsidRDefault="0049014E" w:rsidP="00F2237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Ipotizzando che</w:t>
      </w:r>
      <w:r w:rsidR="00BD4B75">
        <w:rPr>
          <w:rFonts w:asciiTheme="minorHAnsi" w:hAnsiTheme="minorHAnsi" w:cs="Arial"/>
          <w:bCs/>
          <w:sz w:val="20"/>
          <w:szCs w:val="20"/>
        </w:rPr>
        <w:t xml:space="preserve"> il costo </w:t>
      </w:r>
      <w:r w:rsidR="009A041C">
        <w:rPr>
          <w:rFonts w:asciiTheme="minorHAnsi" w:hAnsiTheme="minorHAnsi" w:cs="Arial"/>
          <w:bCs/>
          <w:sz w:val="20"/>
          <w:szCs w:val="20"/>
        </w:rPr>
        <w:t xml:space="preserve">associato alla gestione di </w:t>
      </w:r>
      <w:r w:rsidR="00BD4B75">
        <w:rPr>
          <w:rFonts w:asciiTheme="minorHAnsi" w:hAnsiTheme="minorHAnsi" w:cs="Arial"/>
          <w:bCs/>
          <w:sz w:val="20"/>
          <w:szCs w:val="20"/>
        </w:rPr>
        <w:t xml:space="preserve">una richiesta di servizio da parte di un operatore del </w:t>
      </w:r>
      <w:proofErr w:type="spellStart"/>
      <w:r w:rsidR="00F56390">
        <w:rPr>
          <w:rFonts w:asciiTheme="minorHAnsi" w:hAnsiTheme="minorHAnsi" w:cs="Arial"/>
          <w:bCs/>
          <w:sz w:val="20"/>
          <w:szCs w:val="20"/>
        </w:rPr>
        <w:t>Contact</w:t>
      </w:r>
      <w:proofErr w:type="spellEnd"/>
      <w:r w:rsidR="00BD4B75">
        <w:rPr>
          <w:rFonts w:asciiTheme="minorHAnsi" w:hAnsiTheme="minorHAnsi" w:cs="Arial"/>
          <w:bCs/>
          <w:sz w:val="20"/>
          <w:szCs w:val="20"/>
        </w:rPr>
        <w:t xml:space="preserve"> Center</w:t>
      </w:r>
      <w:r w:rsidR="009A041C">
        <w:rPr>
          <w:rFonts w:asciiTheme="minorHAnsi" w:hAnsiTheme="minorHAnsi" w:cs="Arial"/>
          <w:bCs/>
          <w:sz w:val="20"/>
          <w:szCs w:val="20"/>
        </w:rPr>
        <w:t xml:space="preserve"> (costo del personale, infrastruttura, </w:t>
      </w:r>
      <w:proofErr w:type="gramStart"/>
      <w:r w:rsidR="009A041C">
        <w:rPr>
          <w:rFonts w:asciiTheme="minorHAnsi" w:hAnsiTheme="minorHAnsi" w:cs="Arial"/>
          <w:bCs/>
          <w:sz w:val="20"/>
          <w:szCs w:val="20"/>
        </w:rPr>
        <w:t>etc...</w:t>
      </w:r>
      <w:proofErr w:type="gramEnd"/>
      <w:r w:rsidR="009A041C">
        <w:rPr>
          <w:rFonts w:asciiTheme="minorHAnsi" w:hAnsiTheme="minorHAnsi" w:cs="Arial"/>
          <w:bCs/>
          <w:sz w:val="20"/>
          <w:szCs w:val="20"/>
        </w:rPr>
        <w:t>)</w:t>
      </w:r>
      <w:r w:rsidR="00F22374" w:rsidRPr="00F22374">
        <w:t xml:space="preserve"> </w:t>
      </w:r>
      <w:r w:rsidR="00F22374" w:rsidRPr="00F22374">
        <w:rPr>
          <w:rFonts w:asciiTheme="minorHAnsi" w:hAnsiTheme="minorHAnsi" w:cs="Arial"/>
          <w:bCs/>
          <w:sz w:val="20"/>
          <w:szCs w:val="20"/>
        </w:rPr>
        <w:t>sia “100</w:t>
      </w:r>
      <w:r w:rsidR="00F22374">
        <w:rPr>
          <w:rFonts w:asciiTheme="minorHAnsi" w:hAnsiTheme="minorHAnsi" w:cs="Arial"/>
          <w:bCs/>
          <w:sz w:val="20"/>
          <w:szCs w:val="20"/>
        </w:rPr>
        <w:t>”</w:t>
      </w:r>
      <w:r w:rsidR="00BD4B75">
        <w:rPr>
          <w:rFonts w:asciiTheme="minorHAnsi" w:hAnsiTheme="minorHAnsi" w:cs="Arial"/>
          <w:bCs/>
          <w:sz w:val="20"/>
          <w:szCs w:val="20"/>
        </w:rPr>
        <w:t xml:space="preserve">, che percentuale di costo </w:t>
      </w:r>
      <w:r w:rsidR="004A375B">
        <w:rPr>
          <w:rFonts w:asciiTheme="minorHAnsi" w:hAnsiTheme="minorHAnsi" w:cs="Arial"/>
          <w:bCs/>
          <w:sz w:val="20"/>
          <w:szCs w:val="20"/>
        </w:rPr>
        <w:t xml:space="preserve">può essere considerata nel caso la medesima richiesta fosse </w:t>
      </w:r>
      <w:r w:rsidR="00AB4BB8">
        <w:rPr>
          <w:rFonts w:asciiTheme="minorHAnsi" w:hAnsiTheme="minorHAnsi" w:cs="Arial"/>
          <w:bCs/>
          <w:sz w:val="20"/>
          <w:szCs w:val="20"/>
        </w:rPr>
        <w:t xml:space="preserve">totalmente </w:t>
      </w:r>
      <w:r w:rsidR="004A375B">
        <w:rPr>
          <w:rFonts w:asciiTheme="minorHAnsi" w:hAnsiTheme="minorHAnsi" w:cs="Arial"/>
          <w:bCs/>
          <w:sz w:val="20"/>
          <w:szCs w:val="20"/>
        </w:rPr>
        <w:t>evasa attraverso uno strumento di self-</w:t>
      </w:r>
      <w:proofErr w:type="spellStart"/>
      <w:r w:rsidR="004A375B">
        <w:rPr>
          <w:rFonts w:asciiTheme="minorHAnsi" w:hAnsiTheme="minorHAnsi" w:cs="Arial"/>
          <w:bCs/>
          <w:sz w:val="20"/>
          <w:szCs w:val="20"/>
        </w:rPr>
        <w:t>caring</w:t>
      </w:r>
      <w:proofErr w:type="spellEnd"/>
      <w:r w:rsidR="004A375B">
        <w:rPr>
          <w:rFonts w:asciiTheme="minorHAnsi" w:hAnsiTheme="minorHAnsi" w:cs="Arial"/>
          <w:bCs/>
          <w:sz w:val="20"/>
          <w:szCs w:val="20"/>
        </w:rPr>
        <w:t xml:space="preserve"> quali quelli di cui alla precedente domanda?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D4B75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D4B75" w:rsidRDefault="00BD4B75" w:rsidP="00F2237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56289" w:rsidRDefault="00256289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131C8" w:rsidRPr="006131C8" w:rsidRDefault="00B22AD6" w:rsidP="006131C8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Potete indicare ulteriori strumenti e/o servizi di carattere innovativo che</w:t>
      </w:r>
      <w:r w:rsidR="00C30605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C30605">
        <w:rPr>
          <w:rFonts w:asciiTheme="minorHAnsi" w:hAnsiTheme="minorHAnsi" w:cs="Arial"/>
          <w:bCs/>
          <w:sz w:val="20"/>
          <w:szCs w:val="20"/>
        </w:rPr>
        <w:t xml:space="preserve">a vostro giudizio, </w:t>
      </w:r>
      <w:r>
        <w:rPr>
          <w:rFonts w:asciiTheme="minorHAnsi" w:hAnsiTheme="minorHAnsi" w:cs="Arial"/>
          <w:bCs/>
          <w:sz w:val="20"/>
          <w:szCs w:val="20"/>
        </w:rPr>
        <w:t xml:space="preserve">potrebbe essere opportuno prevedere nella realizzazione di una nuova iniziativa dando indicazione delle relative politiche di </w:t>
      </w:r>
      <w:proofErr w:type="spellStart"/>
      <w:r w:rsidRPr="00B22AD6">
        <w:rPr>
          <w:rFonts w:asciiTheme="minorHAnsi" w:hAnsiTheme="minorHAnsi" w:cs="Arial"/>
          <w:bCs/>
          <w:i/>
          <w:sz w:val="20"/>
          <w:szCs w:val="20"/>
        </w:rPr>
        <w:t>pricing</w:t>
      </w:r>
      <w:proofErr w:type="spellEnd"/>
      <w:r w:rsidR="00774ADB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774ADB" w:rsidRPr="00774ADB">
        <w:rPr>
          <w:rFonts w:asciiTheme="minorHAnsi" w:hAnsiTheme="minorHAnsi" w:cs="Arial"/>
          <w:bCs/>
          <w:sz w:val="20"/>
          <w:szCs w:val="20"/>
        </w:rPr>
        <w:t>e</w:t>
      </w:r>
      <w:r w:rsidR="00774ADB">
        <w:rPr>
          <w:rFonts w:asciiTheme="minorHAnsi" w:hAnsiTheme="minorHAnsi" w:cs="Arial"/>
          <w:bCs/>
          <w:sz w:val="20"/>
          <w:szCs w:val="20"/>
        </w:rPr>
        <w:t xml:space="preserve"> dei driver per la de</w:t>
      </w:r>
      <w:r w:rsidR="00E75A7D">
        <w:rPr>
          <w:rFonts w:asciiTheme="minorHAnsi" w:hAnsiTheme="minorHAnsi" w:cs="Arial"/>
          <w:bCs/>
          <w:sz w:val="20"/>
          <w:szCs w:val="20"/>
        </w:rPr>
        <w:t>terminazione del costo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945ED" w:rsidRDefault="009945ED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9945ED" w:rsidRDefault="00C32124" w:rsidP="00C32124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In relazione alla precedente edizione dell’iniziativa, </w:t>
      </w:r>
      <w:r w:rsidR="009945ED" w:rsidRPr="00443735">
        <w:rPr>
          <w:rFonts w:asciiTheme="minorHAnsi" w:hAnsiTheme="minorHAnsi" w:cs="Arial"/>
          <w:bCs/>
          <w:sz w:val="20"/>
          <w:szCs w:val="20"/>
        </w:rPr>
        <w:t>Convenzione “</w:t>
      </w:r>
      <w:r w:rsidR="009945ED" w:rsidRPr="00C32124">
        <w:rPr>
          <w:rFonts w:asciiTheme="minorHAnsi" w:hAnsiTheme="minorHAnsi" w:cs="Arial"/>
          <w:bCs/>
          <w:i/>
          <w:sz w:val="20"/>
          <w:szCs w:val="20"/>
        </w:rPr>
        <w:t xml:space="preserve">Servizi di </w:t>
      </w:r>
      <w:proofErr w:type="spellStart"/>
      <w:r w:rsidR="009945ED" w:rsidRPr="00C32124">
        <w:rPr>
          <w:rFonts w:asciiTheme="minorHAnsi" w:hAnsiTheme="minorHAnsi" w:cs="Arial"/>
          <w:bCs/>
          <w:i/>
          <w:sz w:val="20"/>
          <w:szCs w:val="20"/>
        </w:rPr>
        <w:t>Contact</w:t>
      </w:r>
      <w:proofErr w:type="spellEnd"/>
      <w:r w:rsidR="009945ED" w:rsidRPr="00C32124">
        <w:rPr>
          <w:rFonts w:asciiTheme="minorHAnsi" w:hAnsiTheme="minorHAnsi" w:cs="Arial"/>
          <w:bCs/>
          <w:i/>
          <w:sz w:val="20"/>
          <w:szCs w:val="20"/>
        </w:rPr>
        <w:t xml:space="preserve"> Center in Outsourcing 2</w:t>
      </w:r>
      <w:r w:rsidR="009945ED" w:rsidRPr="00443735">
        <w:rPr>
          <w:rFonts w:asciiTheme="minorHAnsi" w:hAnsiTheme="minorHAnsi" w:cs="Arial"/>
          <w:bCs/>
          <w:sz w:val="20"/>
          <w:szCs w:val="20"/>
        </w:rPr>
        <w:t>” bandita da Consip in data 1</w:t>
      </w:r>
      <w:r w:rsidR="00443735">
        <w:rPr>
          <w:rFonts w:asciiTheme="minorHAnsi" w:hAnsiTheme="minorHAnsi" w:cs="Arial"/>
          <w:bCs/>
          <w:sz w:val="20"/>
          <w:szCs w:val="20"/>
        </w:rPr>
        <w:t>1</w:t>
      </w:r>
      <w:r w:rsidR="00DE645D">
        <w:rPr>
          <w:rFonts w:asciiTheme="minorHAnsi" w:hAnsiTheme="minorHAnsi" w:cs="Arial"/>
          <w:bCs/>
          <w:sz w:val="20"/>
          <w:szCs w:val="20"/>
        </w:rPr>
        <w:t xml:space="preserve"> o</w:t>
      </w:r>
      <w:r w:rsidR="009945ED" w:rsidRPr="00443735">
        <w:rPr>
          <w:rFonts w:asciiTheme="minorHAnsi" w:hAnsiTheme="minorHAnsi" w:cs="Arial"/>
          <w:bCs/>
          <w:sz w:val="20"/>
          <w:szCs w:val="20"/>
        </w:rPr>
        <w:t>ttobre 2016</w:t>
      </w:r>
      <w:r>
        <w:rPr>
          <w:rFonts w:asciiTheme="minorHAnsi" w:hAnsiTheme="minorHAnsi" w:cs="Arial"/>
          <w:bCs/>
          <w:sz w:val="20"/>
          <w:szCs w:val="20"/>
        </w:rPr>
        <w:t>, e a quella ancora precedente, “</w:t>
      </w:r>
      <w:r w:rsidRPr="00C32124">
        <w:rPr>
          <w:rFonts w:asciiTheme="minorHAnsi" w:hAnsiTheme="minorHAnsi" w:cs="Arial"/>
          <w:bCs/>
          <w:i/>
          <w:sz w:val="20"/>
          <w:szCs w:val="20"/>
        </w:rPr>
        <w:t xml:space="preserve">Accordo quadro con più operatori economici per l’aggiudicazione di appalti specifici aventi ad oggetto la prestazione dei servizi di </w:t>
      </w:r>
      <w:proofErr w:type="spellStart"/>
      <w:r w:rsidRPr="00C32124">
        <w:rPr>
          <w:rFonts w:asciiTheme="minorHAnsi" w:hAnsiTheme="minorHAnsi" w:cs="Arial"/>
          <w:bCs/>
          <w:i/>
          <w:sz w:val="20"/>
          <w:szCs w:val="20"/>
        </w:rPr>
        <w:t>Contact</w:t>
      </w:r>
      <w:proofErr w:type="spellEnd"/>
      <w:r w:rsidRPr="00C32124">
        <w:rPr>
          <w:rFonts w:asciiTheme="minorHAnsi" w:hAnsiTheme="minorHAnsi" w:cs="Arial"/>
          <w:bCs/>
          <w:i/>
          <w:sz w:val="20"/>
          <w:szCs w:val="20"/>
        </w:rPr>
        <w:t xml:space="preserve"> center in outsourcing</w:t>
      </w:r>
      <w:r>
        <w:rPr>
          <w:rFonts w:asciiTheme="minorHAnsi" w:hAnsiTheme="minorHAnsi" w:cs="Arial"/>
          <w:bCs/>
          <w:sz w:val="20"/>
          <w:szCs w:val="20"/>
        </w:rPr>
        <w:t xml:space="preserve">” </w:t>
      </w:r>
      <w:r w:rsidRPr="00443735">
        <w:rPr>
          <w:rFonts w:asciiTheme="minorHAnsi" w:hAnsiTheme="minorHAnsi" w:cs="Arial"/>
          <w:bCs/>
          <w:sz w:val="20"/>
          <w:szCs w:val="20"/>
        </w:rPr>
        <w:t xml:space="preserve">bandita da Consip in data </w:t>
      </w:r>
      <w:r>
        <w:rPr>
          <w:rFonts w:asciiTheme="minorHAnsi" w:hAnsiTheme="minorHAnsi" w:cs="Arial"/>
          <w:bCs/>
          <w:sz w:val="20"/>
          <w:szCs w:val="20"/>
        </w:rPr>
        <w:t xml:space="preserve">24 gennaio 2013, vi chiediamo di indicare </w:t>
      </w:r>
      <w:r w:rsidR="00496B63">
        <w:rPr>
          <w:rFonts w:asciiTheme="minorHAnsi" w:hAnsiTheme="minorHAnsi" w:cs="Arial"/>
          <w:bCs/>
          <w:sz w:val="20"/>
          <w:szCs w:val="20"/>
        </w:rPr>
        <w:t>se:</w:t>
      </w:r>
    </w:p>
    <w:p w:rsidR="00BF602A" w:rsidRDefault="00BF602A" w:rsidP="00903EA7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ritenete </w:t>
      </w:r>
      <w:r w:rsidR="00C32124">
        <w:rPr>
          <w:rFonts w:asciiTheme="minorHAnsi" w:hAnsiTheme="minorHAnsi" w:cs="Arial"/>
          <w:bCs/>
          <w:sz w:val="20"/>
          <w:szCs w:val="20"/>
        </w:rPr>
        <w:t>maggiormente indicato il</w:t>
      </w:r>
      <w:r>
        <w:rPr>
          <w:rFonts w:asciiTheme="minorHAnsi" w:hAnsiTheme="minorHAnsi" w:cs="Arial"/>
          <w:bCs/>
          <w:sz w:val="20"/>
          <w:szCs w:val="20"/>
        </w:rPr>
        <w:t xml:space="preserve"> modello di gara adottato</w:t>
      </w:r>
      <w:r w:rsidR="00C32124">
        <w:rPr>
          <w:rFonts w:asciiTheme="minorHAnsi" w:hAnsiTheme="minorHAnsi" w:cs="Arial"/>
          <w:bCs/>
          <w:sz w:val="20"/>
          <w:szCs w:val="20"/>
        </w:rPr>
        <w:t xml:space="preserve"> nella seconda edizione</w:t>
      </w:r>
      <w:r>
        <w:rPr>
          <w:rFonts w:asciiTheme="minorHAnsi" w:hAnsiTheme="minorHAnsi" w:cs="Arial"/>
          <w:bCs/>
          <w:sz w:val="20"/>
          <w:szCs w:val="20"/>
        </w:rPr>
        <w:t xml:space="preserve"> (Convenzione) oppure </w:t>
      </w:r>
      <w:r w:rsidR="00C32124">
        <w:rPr>
          <w:rFonts w:asciiTheme="minorHAnsi" w:hAnsiTheme="minorHAnsi" w:cs="Arial"/>
          <w:bCs/>
          <w:sz w:val="20"/>
          <w:szCs w:val="20"/>
        </w:rPr>
        <w:t>nella prima</w:t>
      </w:r>
      <w:r>
        <w:rPr>
          <w:rFonts w:asciiTheme="minorHAnsi" w:hAnsiTheme="minorHAnsi" w:cs="Arial"/>
          <w:bCs/>
          <w:sz w:val="20"/>
          <w:szCs w:val="20"/>
        </w:rPr>
        <w:t xml:space="preserve"> (Accordo Quadro</w:t>
      </w:r>
      <w:r w:rsidR="00DE645D">
        <w:rPr>
          <w:rFonts w:asciiTheme="minorHAnsi" w:hAnsiTheme="minorHAnsi" w:cs="Arial"/>
          <w:bCs/>
          <w:sz w:val="20"/>
          <w:szCs w:val="20"/>
        </w:rPr>
        <w:t xml:space="preserve"> multi aggiudicatario</w:t>
      </w:r>
      <w:r>
        <w:rPr>
          <w:rFonts w:asciiTheme="minorHAnsi" w:hAnsiTheme="minorHAnsi" w:cs="Arial"/>
          <w:bCs/>
          <w:sz w:val="20"/>
          <w:szCs w:val="20"/>
        </w:rPr>
        <w:t>)</w:t>
      </w:r>
      <w:r w:rsidR="00C32124">
        <w:rPr>
          <w:rFonts w:asciiTheme="minorHAnsi" w:hAnsiTheme="minorHAnsi" w:cs="Arial"/>
          <w:bCs/>
          <w:sz w:val="20"/>
          <w:szCs w:val="20"/>
        </w:rPr>
        <w:t xml:space="preserve">? </w:t>
      </w:r>
      <w:r w:rsidR="00C32124" w:rsidRPr="00903EA7">
        <w:rPr>
          <w:rFonts w:asciiTheme="minorHAnsi" w:hAnsiTheme="minorHAnsi" w:cs="Arial"/>
          <w:bCs/>
          <w:i/>
          <w:sz w:val="20"/>
          <w:szCs w:val="20"/>
        </w:rPr>
        <w:t>(si prega di riportare le relative motivazioni/spiegazioni)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E645D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E645D" w:rsidRPr="00F56390" w:rsidRDefault="00DE645D" w:rsidP="00F22374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E645D" w:rsidRDefault="00DE645D" w:rsidP="00DE645D">
      <w:pPr>
        <w:pStyle w:val="Paragrafoelenco"/>
        <w:spacing w:after="120" w:line="276" w:lineRule="auto"/>
        <w:ind w:left="1003"/>
        <w:jc w:val="both"/>
        <w:rPr>
          <w:rFonts w:asciiTheme="minorHAnsi" w:hAnsiTheme="minorHAnsi" w:cs="Arial"/>
          <w:bCs/>
          <w:sz w:val="20"/>
          <w:szCs w:val="20"/>
        </w:rPr>
      </w:pPr>
    </w:p>
    <w:p w:rsidR="00496B63" w:rsidRDefault="00C32124" w:rsidP="00903EA7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nel caso della Convenzione, </w:t>
      </w:r>
      <w:r w:rsidR="00496B63">
        <w:rPr>
          <w:rFonts w:asciiTheme="minorHAnsi" w:hAnsiTheme="minorHAnsi" w:cs="Arial"/>
          <w:bCs/>
          <w:sz w:val="20"/>
          <w:szCs w:val="20"/>
        </w:rPr>
        <w:t xml:space="preserve">ritenete </w:t>
      </w:r>
      <w:r w:rsidR="00505E7C">
        <w:rPr>
          <w:rFonts w:asciiTheme="minorHAnsi" w:hAnsiTheme="minorHAnsi" w:cs="Arial"/>
          <w:bCs/>
          <w:sz w:val="20"/>
          <w:szCs w:val="20"/>
        </w:rPr>
        <w:t xml:space="preserve">idonea </w:t>
      </w:r>
      <w:r w:rsidR="00496B63">
        <w:rPr>
          <w:rFonts w:asciiTheme="minorHAnsi" w:hAnsiTheme="minorHAnsi" w:cs="Arial"/>
          <w:bCs/>
          <w:sz w:val="20"/>
          <w:szCs w:val="20"/>
        </w:rPr>
        <w:t>la suddivisione in lotti proposta o riterreste maggiormente indicata una diversa ripartizione</w:t>
      </w:r>
      <w:r w:rsidR="00FB574D">
        <w:rPr>
          <w:rFonts w:asciiTheme="minorHAnsi" w:hAnsiTheme="minorHAnsi" w:cs="Arial"/>
          <w:bCs/>
          <w:sz w:val="20"/>
          <w:szCs w:val="20"/>
        </w:rPr>
        <w:t xml:space="preserve"> (geografica/funzionale)</w:t>
      </w:r>
      <w:r w:rsidR="00496B63">
        <w:rPr>
          <w:rFonts w:asciiTheme="minorHAnsi" w:hAnsiTheme="minorHAnsi" w:cs="Arial"/>
          <w:bCs/>
          <w:sz w:val="20"/>
          <w:szCs w:val="20"/>
        </w:rPr>
        <w:t>?</w:t>
      </w:r>
      <w:r w:rsidR="00867C40">
        <w:rPr>
          <w:rFonts w:asciiTheme="minorHAnsi" w:hAnsiTheme="minorHAnsi" w:cs="Arial"/>
          <w:bCs/>
          <w:sz w:val="20"/>
          <w:szCs w:val="20"/>
        </w:rPr>
        <w:t xml:space="preserve"> In caso affermativo, vi preghiamo di indicare quale suddivisione riterreste più opportuna spiegandone i motivi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E645D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DE645D" w:rsidRPr="00F56390" w:rsidRDefault="00DE645D" w:rsidP="00DE645D">
            <w:pPr>
              <w:pStyle w:val="Paragrafoelenco"/>
              <w:ind w:left="1003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DE645D" w:rsidRDefault="00DE645D" w:rsidP="00DE645D">
      <w:pPr>
        <w:pStyle w:val="Paragrafoelenco"/>
        <w:spacing w:after="120" w:line="276" w:lineRule="auto"/>
        <w:ind w:left="1003"/>
        <w:jc w:val="both"/>
        <w:rPr>
          <w:rFonts w:asciiTheme="minorHAnsi" w:hAnsiTheme="minorHAnsi" w:cs="Arial"/>
          <w:bCs/>
          <w:sz w:val="20"/>
          <w:szCs w:val="20"/>
        </w:rPr>
      </w:pPr>
    </w:p>
    <w:p w:rsidR="00496B63" w:rsidRPr="00496B63" w:rsidRDefault="00C32124" w:rsidP="00903EA7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nel caso della Convenzione, </w:t>
      </w:r>
      <w:r w:rsidR="00812424">
        <w:rPr>
          <w:rFonts w:asciiTheme="minorHAnsi" w:hAnsiTheme="minorHAnsi" w:cs="Arial"/>
          <w:bCs/>
          <w:sz w:val="20"/>
          <w:szCs w:val="20"/>
        </w:rPr>
        <w:t>considerate</w:t>
      </w:r>
      <w:r w:rsidR="00812424" w:rsidRPr="002025F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12424">
        <w:rPr>
          <w:rFonts w:asciiTheme="minorHAnsi" w:hAnsiTheme="minorHAnsi" w:cs="Arial"/>
          <w:bCs/>
          <w:sz w:val="20"/>
          <w:szCs w:val="20"/>
        </w:rPr>
        <w:t xml:space="preserve">adeguato </w:t>
      </w:r>
      <w:r w:rsidR="00496B63">
        <w:rPr>
          <w:rFonts w:asciiTheme="minorHAnsi" w:hAnsiTheme="minorHAnsi" w:cs="Arial"/>
          <w:bCs/>
          <w:sz w:val="20"/>
          <w:szCs w:val="20"/>
        </w:rPr>
        <w:t xml:space="preserve">il modello di </w:t>
      </w:r>
      <w:proofErr w:type="spellStart"/>
      <w:r w:rsidR="00496B63"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 w:rsidR="00496B63">
        <w:rPr>
          <w:rFonts w:asciiTheme="minorHAnsi" w:hAnsiTheme="minorHAnsi" w:cs="Arial"/>
          <w:bCs/>
          <w:sz w:val="20"/>
          <w:szCs w:val="20"/>
        </w:rPr>
        <w:t xml:space="preserve"> adottato per il servizio </w:t>
      </w:r>
      <w:proofErr w:type="spellStart"/>
      <w:r w:rsidR="00496B63">
        <w:rPr>
          <w:rFonts w:asciiTheme="minorHAnsi" w:hAnsiTheme="minorHAnsi" w:cs="Arial"/>
          <w:bCs/>
          <w:sz w:val="20"/>
          <w:szCs w:val="20"/>
        </w:rPr>
        <w:t>Inbound</w:t>
      </w:r>
      <w:proofErr w:type="spellEnd"/>
      <w:r w:rsidR="00867C40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E66344">
        <w:rPr>
          <w:rFonts w:asciiTheme="minorHAnsi" w:hAnsiTheme="minorHAnsi" w:cs="Arial"/>
          <w:bCs/>
          <w:sz w:val="20"/>
          <w:szCs w:val="20"/>
        </w:rPr>
        <w:t>prezzo</w:t>
      </w:r>
      <w:r w:rsidR="00496B63">
        <w:rPr>
          <w:rFonts w:asciiTheme="minorHAnsi" w:hAnsiTheme="minorHAnsi" w:cs="Arial"/>
          <w:bCs/>
          <w:sz w:val="20"/>
          <w:szCs w:val="20"/>
        </w:rPr>
        <w:t xml:space="preserve"> “base” differenziato per i volumi di minuti stimati e </w:t>
      </w:r>
      <w:r w:rsidR="00812424">
        <w:rPr>
          <w:rFonts w:asciiTheme="minorHAnsi" w:hAnsiTheme="minorHAnsi" w:cs="Arial"/>
          <w:bCs/>
          <w:sz w:val="20"/>
          <w:szCs w:val="20"/>
        </w:rPr>
        <w:t xml:space="preserve">vari </w:t>
      </w:r>
      <w:r w:rsidR="00496B63">
        <w:rPr>
          <w:rFonts w:asciiTheme="minorHAnsi" w:hAnsiTheme="minorHAnsi" w:cs="Arial"/>
          <w:bCs/>
          <w:sz w:val="20"/>
          <w:szCs w:val="20"/>
        </w:rPr>
        <w:t>fattori moltiplicativi/additivi</w:t>
      </w:r>
      <w:r w:rsidR="00867C40">
        <w:rPr>
          <w:rFonts w:asciiTheme="minorHAnsi" w:hAnsiTheme="minorHAnsi" w:cs="Arial"/>
          <w:bCs/>
          <w:sz w:val="20"/>
          <w:szCs w:val="20"/>
        </w:rPr>
        <w:t>)</w:t>
      </w:r>
      <w:r w:rsidR="00496B6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12424">
        <w:rPr>
          <w:rFonts w:asciiTheme="minorHAnsi" w:hAnsiTheme="minorHAnsi" w:cs="Arial"/>
          <w:bCs/>
          <w:sz w:val="20"/>
          <w:szCs w:val="20"/>
        </w:rPr>
        <w:t xml:space="preserve">oppure, in base alla vostra esperienza, ritenete </w:t>
      </w:r>
      <w:r w:rsidR="002F39DA">
        <w:rPr>
          <w:rFonts w:asciiTheme="minorHAnsi" w:hAnsiTheme="minorHAnsi" w:cs="Arial"/>
          <w:bCs/>
          <w:sz w:val="20"/>
          <w:szCs w:val="20"/>
        </w:rPr>
        <w:t xml:space="preserve">possa essere </w:t>
      </w:r>
      <w:r w:rsidR="00E66344">
        <w:rPr>
          <w:rFonts w:asciiTheme="minorHAnsi" w:hAnsiTheme="minorHAnsi" w:cs="Arial"/>
          <w:bCs/>
          <w:sz w:val="20"/>
          <w:szCs w:val="20"/>
        </w:rPr>
        <w:t xml:space="preserve">oggetto di </w:t>
      </w:r>
      <w:r w:rsidR="002F39DA">
        <w:rPr>
          <w:rFonts w:asciiTheme="minorHAnsi" w:hAnsiTheme="minorHAnsi" w:cs="Arial"/>
          <w:bCs/>
          <w:sz w:val="20"/>
          <w:szCs w:val="20"/>
        </w:rPr>
        <w:t>semplifica</w:t>
      </w:r>
      <w:r w:rsidR="00E66344">
        <w:rPr>
          <w:rFonts w:asciiTheme="minorHAnsi" w:hAnsiTheme="minorHAnsi" w:cs="Arial"/>
          <w:bCs/>
          <w:sz w:val="20"/>
          <w:szCs w:val="20"/>
        </w:rPr>
        <w:t xml:space="preserve">zione? In </w:t>
      </w:r>
      <w:r w:rsidR="00812424">
        <w:rPr>
          <w:rFonts w:asciiTheme="minorHAnsi" w:hAnsiTheme="minorHAnsi" w:cs="Arial"/>
          <w:bCs/>
          <w:sz w:val="20"/>
          <w:szCs w:val="20"/>
        </w:rPr>
        <w:t>tale</w:t>
      </w:r>
      <w:r w:rsidR="00E66344">
        <w:rPr>
          <w:rFonts w:asciiTheme="minorHAnsi" w:hAnsiTheme="minorHAnsi" w:cs="Arial"/>
          <w:bCs/>
          <w:sz w:val="20"/>
          <w:szCs w:val="20"/>
        </w:rPr>
        <w:t xml:space="preserve"> caso potete indicare </w:t>
      </w:r>
      <w:r w:rsidR="004D6DE2">
        <w:rPr>
          <w:rFonts w:asciiTheme="minorHAnsi" w:hAnsiTheme="minorHAnsi" w:cs="Arial"/>
          <w:bCs/>
          <w:sz w:val="20"/>
          <w:szCs w:val="20"/>
        </w:rPr>
        <w:t>quali modifiche riterreste opportune</w:t>
      </w:r>
      <w:r w:rsidR="00E66344">
        <w:rPr>
          <w:rFonts w:asciiTheme="minorHAnsi" w:hAnsiTheme="minorHAnsi" w:cs="Arial"/>
          <w:bCs/>
          <w:sz w:val="20"/>
          <w:szCs w:val="20"/>
        </w:rPr>
        <w:t>?</w:t>
      </w:r>
      <w:r w:rsidR="002F39DA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56390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F56390" w:rsidRPr="00F56390" w:rsidRDefault="00F56390" w:rsidP="00F56390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8125D" w:rsidRPr="00496B63" w:rsidRDefault="0098125D" w:rsidP="0098125D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125D">
        <w:rPr>
          <w:rFonts w:asciiTheme="minorHAnsi" w:hAnsiTheme="minorHAnsi" w:cs="Arial"/>
          <w:bCs/>
          <w:sz w:val="20"/>
          <w:szCs w:val="20"/>
        </w:rPr>
        <w:t xml:space="preserve">ritenete che i servizi opzionali richiesti </w:t>
      </w:r>
      <w:r w:rsidR="0034427C">
        <w:rPr>
          <w:rFonts w:asciiTheme="minorHAnsi" w:hAnsiTheme="minorHAnsi" w:cs="Arial"/>
          <w:bCs/>
          <w:sz w:val="20"/>
          <w:szCs w:val="20"/>
        </w:rPr>
        <w:t xml:space="preserve">nella precedente edizione </w:t>
      </w:r>
      <w:r w:rsidRPr="0098125D">
        <w:rPr>
          <w:rFonts w:asciiTheme="minorHAnsi" w:hAnsiTheme="minorHAnsi" w:cs="Arial"/>
          <w:bCs/>
          <w:sz w:val="20"/>
          <w:szCs w:val="20"/>
        </w:rPr>
        <w:t>(</w:t>
      </w:r>
      <w:r w:rsidR="00D703F1">
        <w:rPr>
          <w:rFonts w:asciiTheme="minorHAnsi" w:hAnsiTheme="minorHAnsi" w:cs="Arial"/>
          <w:bCs/>
          <w:sz w:val="20"/>
          <w:szCs w:val="20"/>
        </w:rPr>
        <w:t xml:space="preserve">infrastruttura a supporto, </w:t>
      </w:r>
      <w:r w:rsidRPr="0098125D">
        <w:rPr>
          <w:rFonts w:asciiTheme="minorHAnsi" w:hAnsiTheme="minorHAnsi" w:cs="Arial"/>
          <w:bCs/>
          <w:sz w:val="20"/>
          <w:szCs w:val="20"/>
        </w:rPr>
        <w:t>servizio di telefonia, servizio di connettività dati, servizio di integrazione con i sistemi dell’Amministrazione, servizio di revisione dei processi di gestione dei contatti e delle richieste di servizio,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8125D">
        <w:rPr>
          <w:rFonts w:asciiTheme="minorHAnsi" w:hAnsiTheme="minorHAnsi" w:cs="Arial"/>
          <w:bCs/>
          <w:sz w:val="20"/>
          <w:szCs w:val="20"/>
        </w:rPr>
        <w:t>servizio di formazione per l’utili</w:t>
      </w:r>
      <w:r>
        <w:rPr>
          <w:rFonts w:asciiTheme="minorHAnsi" w:hAnsiTheme="minorHAnsi" w:cs="Arial"/>
          <w:bCs/>
          <w:sz w:val="20"/>
          <w:szCs w:val="20"/>
        </w:rPr>
        <w:t xml:space="preserve">zzo dei sistemi in modalità ASP) siano adeguati </w:t>
      </w:r>
      <w:r w:rsidR="00867C40">
        <w:rPr>
          <w:rFonts w:asciiTheme="minorHAnsi" w:hAnsiTheme="minorHAnsi" w:cs="Arial"/>
          <w:bCs/>
          <w:sz w:val="20"/>
          <w:szCs w:val="20"/>
        </w:rPr>
        <w:t>a soddisfare le esigenze delle pubbliche Amministrazioni</w:t>
      </w:r>
      <w:r>
        <w:rPr>
          <w:rFonts w:asciiTheme="minorHAnsi" w:hAnsiTheme="minorHAnsi" w:cs="Arial"/>
          <w:bCs/>
          <w:sz w:val="20"/>
          <w:szCs w:val="20"/>
        </w:rPr>
        <w:t>?</w:t>
      </w:r>
      <w:r w:rsidR="00867C40">
        <w:rPr>
          <w:rFonts w:asciiTheme="minorHAnsi" w:hAnsiTheme="minorHAnsi" w:cs="Arial"/>
          <w:bCs/>
          <w:sz w:val="20"/>
          <w:szCs w:val="20"/>
        </w:rPr>
        <w:t xml:space="preserve"> Vi preghiamo di indicare eventuali servizi che ritenete debbano essere eliminati o inseriti spiegandone i motivi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8125D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98125D" w:rsidRPr="00F56390" w:rsidRDefault="0098125D" w:rsidP="00F22374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98125D" w:rsidRDefault="0098125D" w:rsidP="0098125D">
      <w:pPr>
        <w:pStyle w:val="Paragrafoelenco"/>
        <w:spacing w:after="120" w:line="276" w:lineRule="auto"/>
        <w:ind w:left="643"/>
        <w:jc w:val="both"/>
        <w:rPr>
          <w:rFonts w:asciiTheme="minorHAnsi" w:hAnsiTheme="minorHAnsi" w:cs="Arial"/>
          <w:bCs/>
          <w:sz w:val="20"/>
          <w:szCs w:val="20"/>
        </w:rPr>
      </w:pPr>
    </w:p>
    <w:p w:rsidR="0034427C" w:rsidRPr="00496B63" w:rsidRDefault="0034427C" w:rsidP="0034427C">
      <w:pPr>
        <w:pStyle w:val="Paragrafoelenco"/>
        <w:numPr>
          <w:ilvl w:val="0"/>
          <w:numId w:val="46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8125D">
        <w:rPr>
          <w:rFonts w:asciiTheme="minorHAnsi" w:hAnsiTheme="minorHAnsi" w:cs="Arial"/>
          <w:bCs/>
          <w:sz w:val="20"/>
          <w:szCs w:val="20"/>
        </w:rPr>
        <w:t xml:space="preserve">ritenete che i </w:t>
      </w:r>
      <w:r>
        <w:rPr>
          <w:rFonts w:asciiTheme="minorHAnsi" w:hAnsiTheme="minorHAnsi" w:cs="Arial"/>
          <w:bCs/>
          <w:sz w:val="20"/>
          <w:szCs w:val="20"/>
        </w:rPr>
        <w:t>criteri di valutazione utilizzati fossero adeguati? Potete indicare quali criteri ritenete siano più indicati per l’attribuzione del punteggio tecnico?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4427C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34427C" w:rsidRPr="00F56390" w:rsidRDefault="0034427C" w:rsidP="00F22374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34427C" w:rsidRDefault="0034427C" w:rsidP="0098125D">
      <w:pPr>
        <w:pStyle w:val="Paragrafoelenco"/>
        <w:spacing w:after="120" w:line="276" w:lineRule="auto"/>
        <w:ind w:left="643"/>
        <w:jc w:val="both"/>
        <w:rPr>
          <w:rFonts w:asciiTheme="minorHAnsi" w:hAnsiTheme="minorHAnsi" w:cs="Arial"/>
          <w:bCs/>
          <w:sz w:val="20"/>
          <w:szCs w:val="20"/>
        </w:rPr>
      </w:pPr>
    </w:p>
    <w:p w:rsidR="00C32124" w:rsidRPr="00496B63" w:rsidRDefault="0098125D" w:rsidP="0098125D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</w:t>
      </w:r>
      <w:r w:rsidR="00337E48" w:rsidRPr="00443735">
        <w:rPr>
          <w:rFonts w:asciiTheme="minorHAnsi" w:hAnsiTheme="minorHAnsi" w:cs="Arial"/>
          <w:bCs/>
          <w:sz w:val="20"/>
          <w:szCs w:val="20"/>
        </w:rPr>
        <w:t>otete fornire</w:t>
      </w:r>
      <w:r w:rsidR="00337E48">
        <w:rPr>
          <w:rFonts w:asciiTheme="minorHAnsi" w:hAnsiTheme="minorHAnsi" w:cs="Arial"/>
          <w:bCs/>
          <w:sz w:val="20"/>
          <w:szCs w:val="20"/>
        </w:rPr>
        <w:t xml:space="preserve"> ulteriori</w:t>
      </w:r>
      <w:r w:rsidR="00337E48" w:rsidRPr="00443735">
        <w:rPr>
          <w:rFonts w:asciiTheme="minorHAnsi" w:hAnsiTheme="minorHAnsi" w:cs="Arial"/>
          <w:bCs/>
          <w:sz w:val="20"/>
          <w:szCs w:val="20"/>
        </w:rPr>
        <w:t xml:space="preserve"> indicazioni su aspetti migliorativi</w:t>
      </w:r>
      <w:r w:rsidR="00337E4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37E48" w:rsidRPr="00443735">
        <w:rPr>
          <w:rFonts w:asciiTheme="minorHAnsi" w:hAnsiTheme="minorHAnsi" w:cs="Arial"/>
          <w:bCs/>
          <w:sz w:val="20"/>
          <w:szCs w:val="20"/>
        </w:rPr>
        <w:t xml:space="preserve">da valutare nella definizione della nuova iniziata </w:t>
      </w:r>
      <w:r w:rsidR="005A3801">
        <w:rPr>
          <w:rFonts w:asciiTheme="minorHAnsi" w:hAnsiTheme="minorHAnsi" w:cs="Arial"/>
          <w:bCs/>
          <w:sz w:val="20"/>
          <w:szCs w:val="20"/>
        </w:rPr>
        <w:t>e/o</w:t>
      </w:r>
      <w:r w:rsidR="00337E48" w:rsidRPr="00443735">
        <w:rPr>
          <w:rFonts w:asciiTheme="minorHAnsi" w:hAnsiTheme="minorHAnsi" w:cs="Arial"/>
          <w:bCs/>
          <w:sz w:val="20"/>
          <w:szCs w:val="20"/>
        </w:rPr>
        <w:t xml:space="preserve"> evidenziare eventuali aspetti risultati per voi ostativi a</w:t>
      </w:r>
      <w:r w:rsidR="00337E48">
        <w:rPr>
          <w:rFonts w:asciiTheme="minorHAnsi" w:hAnsiTheme="minorHAnsi" w:cs="Arial"/>
          <w:bCs/>
          <w:sz w:val="20"/>
          <w:szCs w:val="20"/>
        </w:rPr>
        <w:t>lla presentazione di un’offerta nelle precedenti edizioni?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2124" w:rsidTr="00F2237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C32124" w:rsidRPr="00F56390" w:rsidRDefault="00C32124" w:rsidP="00F22374">
            <w:pPr>
              <w:pStyle w:val="Paragrafoelenco"/>
              <w:ind w:left="3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32124" w:rsidRPr="003B0716" w:rsidRDefault="00C32124" w:rsidP="00C32124">
      <w:pPr>
        <w:ind w:left="284"/>
        <w:jc w:val="both"/>
        <w:rPr>
          <w:rFonts w:ascii="Trebuchet MS" w:hAnsi="Trebuchet MS" w:cs="Arial"/>
          <w:i/>
          <w:color w:val="000000" w:themeColor="text1"/>
          <w:sz w:val="20"/>
          <w:szCs w:val="20"/>
        </w:rPr>
      </w:pPr>
    </w:p>
    <w:p w:rsidR="00DE6631" w:rsidRDefault="00DE663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="00397964">
        <w:rPr>
          <w:rFonts w:asciiTheme="minorHAnsi" w:hAnsiTheme="minorHAnsi" w:cs="Arial"/>
          <w:bCs/>
          <w:sz w:val="20"/>
          <w:szCs w:val="20"/>
        </w:rPr>
        <w:t>d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FA737A" w:rsidRPr="003B0716" w:rsidRDefault="00FA737A" w:rsidP="00C75B30">
      <w:pPr>
        <w:jc w:val="both"/>
        <w:rPr>
          <w:rFonts w:ascii="Trebuchet MS" w:hAnsi="Trebuchet MS" w:cs="Arial"/>
          <w:bCs/>
          <w:i/>
          <w:color w:val="000000" w:themeColor="text1"/>
          <w:sz w:val="20"/>
          <w:szCs w:val="20"/>
        </w:rPr>
      </w:pPr>
    </w:p>
    <w:tbl>
      <w:tblPr>
        <w:tblW w:w="3173" w:type="dxa"/>
        <w:tblInd w:w="108" w:type="dxa"/>
        <w:tblLook w:val="01E0" w:firstRow="1" w:lastRow="1" w:firstColumn="1" w:lastColumn="1" w:noHBand="0" w:noVBand="0"/>
      </w:tblPr>
      <w:tblGrid>
        <w:gridCol w:w="3173"/>
      </w:tblGrid>
      <w:tr w:rsidR="001E204E" w:rsidRPr="001E204E" w:rsidTr="00D73182">
        <w:trPr>
          <w:trHeight w:val="102"/>
        </w:trPr>
        <w:tc>
          <w:tcPr>
            <w:tcW w:w="3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D73182">
        <w:trPr>
          <w:trHeight w:val="85"/>
        </w:trPr>
        <w:tc>
          <w:tcPr>
            <w:tcW w:w="317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:rsidTr="00D73182">
        <w:trPr>
          <w:trHeight w:val="163"/>
        </w:trPr>
        <w:tc>
          <w:tcPr>
            <w:tcW w:w="3173" w:type="dxa"/>
            <w:shd w:val="clear" w:color="auto" w:fill="auto"/>
          </w:tcPr>
          <w:p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D7318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6"/>
                <w:szCs w:val="20"/>
                <w:highlight w:val="yellow"/>
              </w:rPr>
            </w:pPr>
          </w:p>
          <w:p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D73182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16" w:rsidRDefault="00D81F16">
      <w:r>
        <w:separator/>
      </w:r>
    </w:p>
  </w:endnote>
  <w:endnote w:type="continuationSeparator" w:id="0">
    <w:p w:rsidR="00D81F16" w:rsidRDefault="00D81F16">
      <w:r>
        <w:continuationSeparator/>
      </w:r>
    </w:p>
  </w:endnote>
  <w:endnote w:type="continuationNotice" w:id="1">
    <w:p w:rsidR="00D81F16" w:rsidRDefault="00D81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74" w:rsidRPr="00E06C79" w:rsidRDefault="00E66344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72EDFB7F">
              <wp:simplePos x="0" y="0"/>
              <wp:positionH relativeFrom="column">
                <wp:posOffset>4666615</wp:posOffset>
              </wp:positionH>
              <wp:positionV relativeFrom="paragraph">
                <wp:posOffset>26670</wp:posOffset>
              </wp:positionV>
              <wp:extent cx="81915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374" w:rsidRPr="00165877" w:rsidRDefault="00F22374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710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7101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22374" w:rsidRDefault="00F22374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7.45pt;margin-top:2.1pt;width:64.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" stroked="f">
              <v:textbox>
                <w:txbxContent>
                  <w:p w:rsidR="00F22374" w:rsidRPr="00165877" w:rsidRDefault="00F22374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2710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27101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F22374" w:rsidRDefault="00F22374" w:rsidP="00933D1D"/>
                </w:txbxContent>
              </v:textbox>
            </v:shape>
          </w:pict>
        </mc:Fallback>
      </mc:AlternateContent>
    </w:r>
    <w:r w:rsidR="00F22374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F22374"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F22374" w:rsidRPr="00AB1EE2">
      <w:rPr>
        <w:rFonts w:asciiTheme="minorHAnsi" w:hAnsiTheme="minorHAnsi"/>
        <w:iCs/>
        <w:color w:val="C0C0C0"/>
        <w:sz w:val="16"/>
        <w:szCs w:val="16"/>
      </w:rPr>
      <w:t xml:space="preserve">Servizi di </w:t>
    </w:r>
    <w:proofErr w:type="spellStart"/>
    <w:r w:rsidR="00F22374" w:rsidRPr="00AB1EE2">
      <w:rPr>
        <w:rFonts w:asciiTheme="minorHAnsi" w:hAnsiTheme="minorHAnsi"/>
        <w:iCs/>
        <w:color w:val="C0C0C0"/>
        <w:sz w:val="16"/>
        <w:szCs w:val="16"/>
      </w:rPr>
      <w:t>Contact</w:t>
    </w:r>
    <w:proofErr w:type="spellEnd"/>
    <w:r w:rsidR="00F22374" w:rsidRPr="00AB1EE2">
      <w:rPr>
        <w:rFonts w:asciiTheme="minorHAnsi" w:hAnsiTheme="minorHAnsi"/>
        <w:iCs/>
        <w:color w:val="C0C0C0"/>
        <w:sz w:val="16"/>
        <w:szCs w:val="16"/>
      </w:rPr>
      <w:t xml:space="preserve"> Center in Outsourcing 3</w:t>
    </w:r>
  </w:p>
  <w:p w:rsidR="00F22374" w:rsidRPr="00E06C79" w:rsidRDefault="00F22374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Pr="00AE0C26">
      <w:rPr>
        <w:rFonts w:asciiTheme="minorHAnsi" w:hAnsiTheme="minorHAnsi"/>
        <w:iCs/>
        <w:color w:val="C0C0C0"/>
        <w:sz w:val="16"/>
        <w:szCs w:val="16"/>
      </w:rPr>
      <w:t>9</w:t>
    </w:r>
  </w:p>
  <w:p w:rsidR="00F22374" w:rsidRDefault="00F22374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:rsidR="00F22374" w:rsidRPr="00AE0C26" w:rsidRDefault="00F22374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74" w:rsidRPr="009052B7" w:rsidRDefault="00F22374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:rsidR="00F22374" w:rsidRPr="009052B7" w:rsidRDefault="00F22374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:rsidR="00F22374" w:rsidRPr="009052B7" w:rsidRDefault="00F22374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:rsidR="00F22374" w:rsidRPr="009052B7" w:rsidRDefault="00F22374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:rsidR="00F22374" w:rsidRPr="009E002C" w:rsidRDefault="00F22374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16" w:rsidRDefault="00D81F16">
      <w:r>
        <w:separator/>
      </w:r>
    </w:p>
  </w:footnote>
  <w:footnote w:type="continuationSeparator" w:id="0">
    <w:p w:rsidR="00D81F16" w:rsidRDefault="00D81F16">
      <w:r>
        <w:continuationSeparator/>
      </w:r>
    </w:p>
  </w:footnote>
  <w:footnote w:type="continuationNotice" w:id="1">
    <w:p w:rsidR="00D81F16" w:rsidRDefault="00D81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74" w:rsidRDefault="00F22374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374" w:rsidRDefault="00F22374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E3269"/>
    <w:multiLevelType w:val="hybridMultilevel"/>
    <w:tmpl w:val="61E4D39E"/>
    <w:lvl w:ilvl="0" w:tplc="04100017">
      <w:start w:val="1"/>
      <w:numFmt w:val="lowerLetter"/>
      <w:lvlText w:val="%1)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0340E"/>
    <w:multiLevelType w:val="hybridMultilevel"/>
    <w:tmpl w:val="D748A16A"/>
    <w:lvl w:ilvl="0" w:tplc="0410001B">
      <w:start w:val="1"/>
      <w:numFmt w:val="lowerRoman"/>
      <w:lvlText w:val="%1."/>
      <w:lvlJc w:val="right"/>
      <w:pPr>
        <w:ind w:left="643" w:hanging="360"/>
      </w:pPr>
    </w:lvl>
    <w:lvl w:ilvl="1" w:tplc="46B84D96">
      <w:numFmt w:val="bullet"/>
      <w:lvlText w:val="•"/>
      <w:lvlJc w:val="left"/>
      <w:pPr>
        <w:ind w:left="1363" w:hanging="360"/>
      </w:pPr>
      <w:rPr>
        <w:rFonts w:ascii="Calibri" w:eastAsia="Times New Roman" w:hAnsi="Calibri" w:cs="Arial" w:hint="default"/>
      </w:rPr>
    </w:lvl>
    <w:lvl w:ilvl="2" w:tplc="32F09906">
      <w:start w:val="1"/>
      <w:numFmt w:val="lowerRoman"/>
      <w:lvlText w:val="%3)"/>
      <w:lvlJc w:val="left"/>
      <w:pPr>
        <w:ind w:left="2623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60155"/>
    <w:multiLevelType w:val="hybridMultilevel"/>
    <w:tmpl w:val="D748A16A"/>
    <w:lvl w:ilvl="0" w:tplc="0410001B">
      <w:start w:val="1"/>
      <w:numFmt w:val="lowerRoman"/>
      <w:lvlText w:val="%1."/>
      <w:lvlJc w:val="right"/>
      <w:pPr>
        <w:ind w:left="643" w:hanging="360"/>
      </w:pPr>
    </w:lvl>
    <w:lvl w:ilvl="1" w:tplc="46B84D96">
      <w:numFmt w:val="bullet"/>
      <w:lvlText w:val="•"/>
      <w:lvlJc w:val="left"/>
      <w:pPr>
        <w:ind w:left="1363" w:hanging="360"/>
      </w:pPr>
      <w:rPr>
        <w:rFonts w:ascii="Calibri" w:eastAsia="Times New Roman" w:hAnsi="Calibri" w:cs="Arial" w:hint="default"/>
      </w:rPr>
    </w:lvl>
    <w:lvl w:ilvl="2" w:tplc="32F09906">
      <w:start w:val="1"/>
      <w:numFmt w:val="lowerRoman"/>
      <w:lvlText w:val="%3)"/>
      <w:lvlJc w:val="left"/>
      <w:pPr>
        <w:ind w:left="2623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B622A"/>
    <w:multiLevelType w:val="hybridMultilevel"/>
    <w:tmpl w:val="454E478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A6BE0"/>
    <w:multiLevelType w:val="hybridMultilevel"/>
    <w:tmpl w:val="5C0EDCD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E4020"/>
    <w:multiLevelType w:val="hybridMultilevel"/>
    <w:tmpl w:val="D748A16A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32F0990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1362"/>
    <w:multiLevelType w:val="hybridMultilevel"/>
    <w:tmpl w:val="B1C099F8"/>
    <w:lvl w:ilvl="0" w:tplc="0410001B">
      <w:start w:val="1"/>
      <w:numFmt w:val="lowerRoman"/>
      <w:lvlText w:val="%1."/>
      <w:lvlJc w:val="righ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2"/>
  </w:num>
  <w:num w:numId="2">
    <w:abstractNumId w:val="2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9"/>
  </w:num>
  <w:num w:numId="9">
    <w:abstractNumId w:val="18"/>
  </w:num>
  <w:num w:numId="10">
    <w:abstractNumId w:val="34"/>
  </w:num>
  <w:num w:numId="11">
    <w:abstractNumId w:val="27"/>
  </w:num>
  <w:num w:numId="12">
    <w:abstractNumId w:val="25"/>
  </w:num>
  <w:num w:numId="13">
    <w:abstractNumId w:val="33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1"/>
  </w:num>
  <w:num w:numId="18">
    <w:abstractNumId w:val="15"/>
  </w:num>
  <w:num w:numId="19">
    <w:abstractNumId w:val="16"/>
  </w:num>
  <w:num w:numId="20">
    <w:abstractNumId w:val="40"/>
  </w:num>
  <w:num w:numId="21">
    <w:abstractNumId w:val="41"/>
  </w:num>
  <w:num w:numId="22">
    <w:abstractNumId w:val="14"/>
  </w:num>
  <w:num w:numId="23">
    <w:abstractNumId w:val="7"/>
  </w:num>
  <w:num w:numId="24">
    <w:abstractNumId w:val="42"/>
  </w:num>
  <w:num w:numId="25">
    <w:abstractNumId w:val="10"/>
  </w:num>
  <w:num w:numId="26">
    <w:abstractNumId w:val="20"/>
  </w:num>
  <w:num w:numId="27">
    <w:abstractNumId w:val="21"/>
  </w:num>
  <w:num w:numId="28">
    <w:abstractNumId w:val="8"/>
  </w:num>
  <w:num w:numId="29">
    <w:abstractNumId w:val="11"/>
  </w:num>
  <w:num w:numId="30">
    <w:abstractNumId w:val="28"/>
  </w:num>
  <w:num w:numId="31">
    <w:abstractNumId w:val="39"/>
  </w:num>
  <w:num w:numId="32">
    <w:abstractNumId w:val="37"/>
  </w:num>
  <w:num w:numId="33">
    <w:abstractNumId w:val="35"/>
  </w:num>
  <w:num w:numId="34">
    <w:abstractNumId w:val="12"/>
  </w:num>
  <w:num w:numId="35">
    <w:abstractNumId w:val="22"/>
  </w:num>
  <w:num w:numId="36">
    <w:abstractNumId w:val="24"/>
  </w:num>
  <w:num w:numId="37">
    <w:abstractNumId w:val="5"/>
  </w:num>
  <w:num w:numId="38">
    <w:abstractNumId w:val="19"/>
  </w:num>
  <w:num w:numId="39">
    <w:abstractNumId w:val="17"/>
  </w:num>
  <w:num w:numId="40">
    <w:abstractNumId w:val="38"/>
  </w:num>
  <w:num w:numId="41">
    <w:abstractNumId w:val="13"/>
  </w:num>
  <w:num w:numId="42">
    <w:abstractNumId w:val="24"/>
  </w:num>
  <w:num w:numId="43">
    <w:abstractNumId w:val="30"/>
  </w:num>
  <w:num w:numId="44">
    <w:abstractNumId w:val="43"/>
  </w:num>
  <w:num w:numId="45">
    <w:abstractNumId w:val="6"/>
  </w:num>
  <w:num w:numId="46">
    <w:abstractNumId w:val="23"/>
  </w:num>
  <w:num w:numId="47">
    <w:abstractNumId w:val="3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E6D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3758"/>
    <w:rsid w:val="00054B2E"/>
    <w:rsid w:val="00055489"/>
    <w:rsid w:val="0005671F"/>
    <w:rsid w:val="00064646"/>
    <w:rsid w:val="000654CC"/>
    <w:rsid w:val="00065EC1"/>
    <w:rsid w:val="00067108"/>
    <w:rsid w:val="000676A8"/>
    <w:rsid w:val="00070454"/>
    <w:rsid w:val="00071F55"/>
    <w:rsid w:val="000748A9"/>
    <w:rsid w:val="00077B4C"/>
    <w:rsid w:val="0008288C"/>
    <w:rsid w:val="00083AE8"/>
    <w:rsid w:val="00085A8B"/>
    <w:rsid w:val="00086A6F"/>
    <w:rsid w:val="00092235"/>
    <w:rsid w:val="00093A7B"/>
    <w:rsid w:val="00095D66"/>
    <w:rsid w:val="00097A66"/>
    <w:rsid w:val="000A0D2E"/>
    <w:rsid w:val="000A4500"/>
    <w:rsid w:val="000A6761"/>
    <w:rsid w:val="000A7DEE"/>
    <w:rsid w:val="000B40D4"/>
    <w:rsid w:val="000B5225"/>
    <w:rsid w:val="000E7ACC"/>
    <w:rsid w:val="000F0E1A"/>
    <w:rsid w:val="000F3AA2"/>
    <w:rsid w:val="000F3F55"/>
    <w:rsid w:val="000F493B"/>
    <w:rsid w:val="000F5BA1"/>
    <w:rsid w:val="000F735A"/>
    <w:rsid w:val="000F7A00"/>
    <w:rsid w:val="00105103"/>
    <w:rsid w:val="00105360"/>
    <w:rsid w:val="0011320A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1F0F"/>
    <w:rsid w:val="00122B75"/>
    <w:rsid w:val="00123EB1"/>
    <w:rsid w:val="00124764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55661"/>
    <w:rsid w:val="00156688"/>
    <w:rsid w:val="00163F7A"/>
    <w:rsid w:val="00165527"/>
    <w:rsid w:val="00170074"/>
    <w:rsid w:val="00174E83"/>
    <w:rsid w:val="00177E9E"/>
    <w:rsid w:val="001843B1"/>
    <w:rsid w:val="001856AD"/>
    <w:rsid w:val="001913CF"/>
    <w:rsid w:val="00194EAE"/>
    <w:rsid w:val="001969CB"/>
    <w:rsid w:val="001A15BE"/>
    <w:rsid w:val="001A7FA5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16EB"/>
    <w:rsid w:val="00216AC3"/>
    <w:rsid w:val="00221599"/>
    <w:rsid w:val="002242D2"/>
    <w:rsid w:val="00225B7D"/>
    <w:rsid w:val="00227E5B"/>
    <w:rsid w:val="002525BB"/>
    <w:rsid w:val="00252F98"/>
    <w:rsid w:val="002553F9"/>
    <w:rsid w:val="00256289"/>
    <w:rsid w:val="00264785"/>
    <w:rsid w:val="00264BEB"/>
    <w:rsid w:val="0026652A"/>
    <w:rsid w:val="0027009F"/>
    <w:rsid w:val="00272224"/>
    <w:rsid w:val="00274A3B"/>
    <w:rsid w:val="00276B82"/>
    <w:rsid w:val="00280301"/>
    <w:rsid w:val="00280828"/>
    <w:rsid w:val="00282E0C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C66F9"/>
    <w:rsid w:val="002D3154"/>
    <w:rsid w:val="002E16DD"/>
    <w:rsid w:val="002E5D73"/>
    <w:rsid w:val="002E61F2"/>
    <w:rsid w:val="002F39DA"/>
    <w:rsid w:val="002F4A94"/>
    <w:rsid w:val="002F720D"/>
    <w:rsid w:val="0030324C"/>
    <w:rsid w:val="00303875"/>
    <w:rsid w:val="00305256"/>
    <w:rsid w:val="0030743D"/>
    <w:rsid w:val="003115E6"/>
    <w:rsid w:val="00312215"/>
    <w:rsid w:val="00314BEE"/>
    <w:rsid w:val="00320460"/>
    <w:rsid w:val="0032069C"/>
    <w:rsid w:val="003216B2"/>
    <w:rsid w:val="00322B6F"/>
    <w:rsid w:val="00325F6D"/>
    <w:rsid w:val="00327101"/>
    <w:rsid w:val="00327C1D"/>
    <w:rsid w:val="003310BA"/>
    <w:rsid w:val="00331E6E"/>
    <w:rsid w:val="00332D55"/>
    <w:rsid w:val="00337E48"/>
    <w:rsid w:val="00340136"/>
    <w:rsid w:val="00340854"/>
    <w:rsid w:val="0034427C"/>
    <w:rsid w:val="00352242"/>
    <w:rsid w:val="003536C1"/>
    <w:rsid w:val="00354B5A"/>
    <w:rsid w:val="00356069"/>
    <w:rsid w:val="003563F2"/>
    <w:rsid w:val="00357FAC"/>
    <w:rsid w:val="00363F42"/>
    <w:rsid w:val="00370AD6"/>
    <w:rsid w:val="003720B5"/>
    <w:rsid w:val="003721EB"/>
    <w:rsid w:val="003746CA"/>
    <w:rsid w:val="00380CA9"/>
    <w:rsid w:val="003836B3"/>
    <w:rsid w:val="00383ED7"/>
    <w:rsid w:val="00386E23"/>
    <w:rsid w:val="0038759F"/>
    <w:rsid w:val="00390DA8"/>
    <w:rsid w:val="00392E5B"/>
    <w:rsid w:val="00397964"/>
    <w:rsid w:val="00397F79"/>
    <w:rsid w:val="003A32F7"/>
    <w:rsid w:val="003B01DB"/>
    <w:rsid w:val="003B0716"/>
    <w:rsid w:val="003B6412"/>
    <w:rsid w:val="003B7A4D"/>
    <w:rsid w:val="003C1967"/>
    <w:rsid w:val="003C1AFA"/>
    <w:rsid w:val="003C5C8C"/>
    <w:rsid w:val="003D4127"/>
    <w:rsid w:val="003E0651"/>
    <w:rsid w:val="003E4A65"/>
    <w:rsid w:val="003E75F9"/>
    <w:rsid w:val="003F0804"/>
    <w:rsid w:val="00400345"/>
    <w:rsid w:val="00403933"/>
    <w:rsid w:val="00405939"/>
    <w:rsid w:val="00407D0B"/>
    <w:rsid w:val="00407E30"/>
    <w:rsid w:val="00411E26"/>
    <w:rsid w:val="004130CF"/>
    <w:rsid w:val="00414DA3"/>
    <w:rsid w:val="00425CAA"/>
    <w:rsid w:val="00443735"/>
    <w:rsid w:val="004473E2"/>
    <w:rsid w:val="00450568"/>
    <w:rsid w:val="00451888"/>
    <w:rsid w:val="00456BE0"/>
    <w:rsid w:val="00461FFB"/>
    <w:rsid w:val="0046597F"/>
    <w:rsid w:val="00465FF3"/>
    <w:rsid w:val="00466099"/>
    <w:rsid w:val="00467FAD"/>
    <w:rsid w:val="00471495"/>
    <w:rsid w:val="00471CD6"/>
    <w:rsid w:val="004722A4"/>
    <w:rsid w:val="004740E2"/>
    <w:rsid w:val="00474E83"/>
    <w:rsid w:val="0049014E"/>
    <w:rsid w:val="004922F1"/>
    <w:rsid w:val="004928F5"/>
    <w:rsid w:val="00496B63"/>
    <w:rsid w:val="004A05C2"/>
    <w:rsid w:val="004A375B"/>
    <w:rsid w:val="004A4EB1"/>
    <w:rsid w:val="004B2AD1"/>
    <w:rsid w:val="004B544C"/>
    <w:rsid w:val="004B56CD"/>
    <w:rsid w:val="004C0198"/>
    <w:rsid w:val="004C0AB1"/>
    <w:rsid w:val="004C0F2B"/>
    <w:rsid w:val="004C2D84"/>
    <w:rsid w:val="004D0D57"/>
    <w:rsid w:val="004D0DBA"/>
    <w:rsid w:val="004D44B2"/>
    <w:rsid w:val="004D4555"/>
    <w:rsid w:val="004D6B1D"/>
    <w:rsid w:val="004D6DE2"/>
    <w:rsid w:val="004E0E78"/>
    <w:rsid w:val="004E7382"/>
    <w:rsid w:val="004E7B1D"/>
    <w:rsid w:val="004F0C27"/>
    <w:rsid w:val="004F2026"/>
    <w:rsid w:val="004F2482"/>
    <w:rsid w:val="004F73E8"/>
    <w:rsid w:val="00501522"/>
    <w:rsid w:val="005026ED"/>
    <w:rsid w:val="00505E7C"/>
    <w:rsid w:val="0051129F"/>
    <w:rsid w:val="0051181E"/>
    <w:rsid w:val="0051291B"/>
    <w:rsid w:val="00514EB8"/>
    <w:rsid w:val="00521C42"/>
    <w:rsid w:val="00526064"/>
    <w:rsid w:val="00526175"/>
    <w:rsid w:val="00527B71"/>
    <w:rsid w:val="00535631"/>
    <w:rsid w:val="00542D14"/>
    <w:rsid w:val="00547B85"/>
    <w:rsid w:val="00547DFA"/>
    <w:rsid w:val="00552240"/>
    <w:rsid w:val="005539BB"/>
    <w:rsid w:val="00556EBF"/>
    <w:rsid w:val="00556F2F"/>
    <w:rsid w:val="00557FCE"/>
    <w:rsid w:val="00561A7D"/>
    <w:rsid w:val="00562496"/>
    <w:rsid w:val="00571B75"/>
    <w:rsid w:val="005721C4"/>
    <w:rsid w:val="00573E32"/>
    <w:rsid w:val="0057482D"/>
    <w:rsid w:val="00585ECE"/>
    <w:rsid w:val="00590AF7"/>
    <w:rsid w:val="00594E9C"/>
    <w:rsid w:val="005A0E20"/>
    <w:rsid w:val="005A258D"/>
    <w:rsid w:val="005A3801"/>
    <w:rsid w:val="005A3D31"/>
    <w:rsid w:val="005B0E26"/>
    <w:rsid w:val="005B1A68"/>
    <w:rsid w:val="005C09EF"/>
    <w:rsid w:val="005C1A77"/>
    <w:rsid w:val="005C5B0C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5E82"/>
    <w:rsid w:val="005F6770"/>
    <w:rsid w:val="0060201C"/>
    <w:rsid w:val="0060563E"/>
    <w:rsid w:val="006131C8"/>
    <w:rsid w:val="00616051"/>
    <w:rsid w:val="00620375"/>
    <w:rsid w:val="00624A3F"/>
    <w:rsid w:val="006269C8"/>
    <w:rsid w:val="00631B89"/>
    <w:rsid w:val="00631BF2"/>
    <w:rsid w:val="006340EC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0D7"/>
    <w:rsid w:val="006672C7"/>
    <w:rsid w:val="006705D1"/>
    <w:rsid w:val="0067215C"/>
    <w:rsid w:val="006726F6"/>
    <w:rsid w:val="006743FE"/>
    <w:rsid w:val="00675316"/>
    <w:rsid w:val="00683508"/>
    <w:rsid w:val="006849A7"/>
    <w:rsid w:val="00690261"/>
    <w:rsid w:val="00690D9D"/>
    <w:rsid w:val="00692342"/>
    <w:rsid w:val="00692510"/>
    <w:rsid w:val="00695EB4"/>
    <w:rsid w:val="0069637B"/>
    <w:rsid w:val="006A5E02"/>
    <w:rsid w:val="006C19F6"/>
    <w:rsid w:val="006C3089"/>
    <w:rsid w:val="006C464A"/>
    <w:rsid w:val="006C6158"/>
    <w:rsid w:val="006D18B1"/>
    <w:rsid w:val="006D1DAB"/>
    <w:rsid w:val="006D5F69"/>
    <w:rsid w:val="006E0A39"/>
    <w:rsid w:val="006E25CD"/>
    <w:rsid w:val="006E27A8"/>
    <w:rsid w:val="006F3006"/>
    <w:rsid w:val="006F410D"/>
    <w:rsid w:val="006F5F09"/>
    <w:rsid w:val="006F5F4A"/>
    <w:rsid w:val="006F796A"/>
    <w:rsid w:val="00705F8D"/>
    <w:rsid w:val="00706959"/>
    <w:rsid w:val="007100E3"/>
    <w:rsid w:val="00710245"/>
    <w:rsid w:val="007117DC"/>
    <w:rsid w:val="007144D3"/>
    <w:rsid w:val="00715BF6"/>
    <w:rsid w:val="00717509"/>
    <w:rsid w:val="00721445"/>
    <w:rsid w:val="0072167D"/>
    <w:rsid w:val="00725E38"/>
    <w:rsid w:val="00726700"/>
    <w:rsid w:val="00735A27"/>
    <w:rsid w:val="00735C95"/>
    <w:rsid w:val="0074207C"/>
    <w:rsid w:val="007458B2"/>
    <w:rsid w:val="00745A79"/>
    <w:rsid w:val="00747F94"/>
    <w:rsid w:val="00751822"/>
    <w:rsid w:val="007526C6"/>
    <w:rsid w:val="00755607"/>
    <w:rsid w:val="00756E78"/>
    <w:rsid w:val="007576D1"/>
    <w:rsid w:val="00760313"/>
    <w:rsid w:val="00762690"/>
    <w:rsid w:val="00762C96"/>
    <w:rsid w:val="00765760"/>
    <w:rsid w:val="007717FD"/>
    <w:rsid w:val="00771CDE"/>
    <w:rsid w:val="00772191"/>
    <w:rsid w:val="00773D82"/>
    <w:rsid w:val="00774ADB"/>
    <w:rsid w:val="0078080D"/>
    <w:rsid w:val="00783B1F"/>
    <w:rsid w:val="0078529B"/>
    <w:rsid w:val="007919E1"/>
    <w:rsid w:val="00794955"/>
    <w:rsid w:val="007A144B"/>
    <w:rsid w:val="007A2DA8"/>
    <w:rsid w:val="007A6100"/>
    <w:rsid w:val="007A725C"/>
    <w:rsid w:val="007A7574"/>
    <w:rsid w:val="007C0436"/>
    <w:rsid w:val="007C5E1F"/>
    <w:rsid w:val="007C7019"/>
    <w:rsid w:val="007D216F"/>
    <w:rsid w:val="007D612C"/>
    <w:rsid w:val="007D78EA"/>
    <w:rsid w:val="007D792D"/>
    <w:rsid w:val="007E255A"/>
    <w:rsid w:val="007E31FB"/>
    <w:rsid w:val="007E3DA0"/>
    <w:rsid w:val="007E453D"/>
    <w:rsid w:val="007F4A2C"/>
    <w:rsid w:val="007F639C"/>
    <w:rsid w:val="007F6D8C"/>
    <w:rsid w:val="007F6FD5"/>
    <w:rsid w:val="007F73DA"/>
    <w:rsid w:val="007F7483"/>
    <w:rsid w:val="008037FD"/>
    <w:rsid w:val="00804097"/>
    <w:rsid w:val="00806A6E"/>
    <w:rsid w:val="008119CA"/>
    <w:rsid w:val="00812424"/>
    <w:rsid w:val="00812B86"/>
    <w:rsid w:val="00812DA1"/>
    <w:rsid w:val="00817769"/>
    <w:rsid w:val="00825D45"/>
    <w:rsid w:val="00827C3B"/>
    <w:rsid w:val="0083009E"/>
    <w:rsid w:val="00830349"/>
    <w:rsid w:val="00830FCE"/>
    <w:rsid w:val="0083270D"/>
    <w:rsid w:val="00833137"/>
    <w:rsid w:val="0083621C"/>
    <w:rsid w:val="00843339"/>
    <w:rsid w:val="008442AC"/>
    <w:rsid w:val="00844956"/>
    <w:rsid w:val="008449F2"/>
    <w:rsid w:val="00846A71"/>
    <w:rsid w:val="00850EFD"/>
    <w:rsid w:val="008556E2"/>
    <w:rsid w:val="00861A86"/>
    <w:rsid w:val="00863217"/>
    <w:rsid w:val="00865348"/>
    <w:rsid w:val="00865673"/>
    <w:rsid w:val="00865741"/>
    <w:rsid w:val="00867C40"/>
    <w:rsid w:val="008700DA"/>
    <w:rsid w:val="00871D33"/>
    <w:rsid w:val="00880708"/>
    <w:rsid w:val="00881532"/>
    <w:rsid w:val="0088269B"/>
    <w:rsid w:val="00884A9D"/>
    <w:rsid w:val="0088706E"/>
    <w:rsid w:val="0088783D"/>
    <w:rsid w:val="00894DC5"/>
    <w:rsid w:val="00897F59"/>
    <w:rsid w:val="008A0762"/>
    <w:rsid w:val="008A1AFD"/>
    <w:rsid w:val="008A40B2"/>
    <w:rsid w:val="008A5B61"/>
    <w:rsid w:val="008B4D88"/>
    <w:rsid w:val="008C5EC3"/>
    <w:rsid w:val="008C6868"/>
    <w:rsid w:val="008C7C78"/>
    <w:rsid w:val="008D0FCC"/>
    <w:rsid w:val="008D3193"/>
    <w:rsid w:val="008D333A"/>
    <w:rsid w:val="008E1CC2"/>
    <w:rsid w:val="008E2F4F"/>
    <w:rsid w:val="008E398F"/>
    <w:rsid w:val="008E5C3F"/>
    <w:rsid w:val="008F1D2E"/>
    <w:rsid w:val="008F2F26"/>
    <w:rsid w:val="008F4CD7"/>
    <w:rsid w:val="008F56AA"/>
    <w:rsid w:val="008F7563"/>
    <w:rsid w:val="008F76B9"/>
    <w:rsid w:val="0090136E"/>
    <w:rsid w:val="009017A3"/>
    <w:rsid w:val="009033A7"/>
    <w:rsid w:val="00903A05"/>
    <w:rsid w:val="00903EA7"/>
    <w:rsid w:val="009057EA"/>
    <w:rsid w:val="00906147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364F"/>
    <w:rsid w:val="00955FB5"/>
    <w:rsid w:val="009615FF"/>
    <w:rsid w:val="00962189"/>
    <w:rsid w:val="009640BF"/>
    <w:rsid w:val="00965FDA"/>
    <w:rsid w:val="009717AA"/>
    <w:rsid w:val="0098125D"/>
    <w:rsid w:val="00985C47"/>
    <w:rsid w:val="00986DD4"/>
    <w:rsid w:val="00986F3A"/>
    <w:rsid w:val="00991CA4"/>
    <w:rsid w:val="009945ED"/>
    <w:rsid w:val="009947E7"/>
    <w:rsid w:val="00997C90"/>
    <w:rsid w:val="009A041C"/>
    <w:rsid w:val="009A4E39"/>
    <w:rsid w:val="009B0ED5"/>
    <w:rsid w:val="009B4DEC"/>
    <w:rsid w:val="009C037A"/>
    <w:rsid w:val="009C1D3E"/>
    <w:rsid w:val="009C3270"/>
    <w:rsid w:val="009C3A6D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9F74BD"/>
    <w:rsid w:val="009F7AFC"/>
    <w:rsid w:val="00A0718C"/>
    <w:rsid w:val="00A10220"/>
    <w:rsid w:val="00A10425"/>
    <w:rsid w:val="00A107C0"/>
    <w:rsid w:val="00A143BD"/>
    <w:rsid w:val="00A1686E"/>
    <w:rsid w:val="00A21B03"/>
    <w:rsid w:val="00A25B79"/>
    <w:rsid w:val="00A348F0"/>
    <w:rsid w:val="00A3519F"/>
    <w:rsid w:val="00A3739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302"/>
    <w:rsid w:val="00A82D2A"/>
    <w:rsid w:val="00A85025"/>
    <w:rsid w:val="00A90958"/>
    <w:rsid w:val="00A9168F"/>
    <w:rsid w:val="00A93962"/>
    <w:rsid w:val="00A963C8"/>
    <w:rsid w:val="00A96A0E"/>
    <w:rsid w:val="00A96ABA"/>
    <w:rsid w:val="00AA0F10"/>
    <w:rsid w:val="00AA3DB5"/>
    <w:rsid w:val="00AA3E5C"/>
    <w:rsid w:val="00AA7205"/>
    <w:rsid w:val="00AB0CDA"/>
    <w:rsid w:val="00AB1EE2"/>
    <w:rsid w:val="00AB25D7"/>
    <w:rsid w:val="00AB2AFD"/>
    <w:rsid w:val="00AB459D"/>
    <w:rsid w:val="00AB4BB8"/>
    <w:rsid w:val="00AB6FC8"/>
    <w:rsid w:val="00AC004C"/>
    <w:rsid w:val="00AC1081"/>
    <w:rsid w:val="00AC122A"/>
    <w:rsid w:val="00AC170B"/>
    <w:rsid w:val="00AC381B"/>
    <w:rsid w:val="00AD2273"/>
    <w:rsid w:val="00AD534A"/>
    <w:rsid w:val="00AD5391"/>
    <w:rsid w:val="00AD6D4D"/>
    <w:rsid w:val="00AE0C26"/>
    <w:rsid w:val="00AE40C5"/>
    <w:rsid w:val="00AF1022"/>
    <w:rsid w:val="00AF7F35"/>
    <w:rsid w:val="00B02EBA"/>
    <w:rsid w:val="00B108B0"/>
    <w:rsid w:val="00B1421D"/>
    <w:rsid w:val="00B145FB"/>
    <w:rsid w:val="00B17D94"/>
    <w:rsid w:val="00B22AD6"/>
    <w:rsid w:val="00B22D03"/>
    <w:rsid w:val="00B308F4"/>
    <w:rsid w:val="00B33774"/>
    <w:rsid w:val="00B3679D"/>
    <w:rsid w:val="00B42D67"/>
    <w:rsid w:val="00B4336E"/>
    <w:rsid w:val="00B437AC"/>
    <w:rsid w:val="00B54E96"/>
    <w:rsid w:val="00B60155"/>
    <w:rsid w:val="00B60D95"/>
    <w:rsid w:val="00B63A76"/>
    <w:rsid w:val="00B6451A"/>
    <w:rsid w:val="00B64E33"/>
    <w:rsid w:val="00B76D97"/>
    <w:rsid w:val="00B82F94"/>
    <w:rsid w:val="00BA2E23"/>
    <w:rsid w:val="00BA3E35"/>
    <w:rsid w:val="00BA4467"/>
    <w:rsid w:val="00BA5228"/>
    <w:rsid w:val="00BA71F1"/>
    <w:rsid w:val="00BB3CC6"/>
    <w:rsid w:val="00BB3D28"/>
    <w:rsid w:val="00BB4433"/>
    <w:rsid w:val="00BC1A12"/>
    <w:rsid w:val="00BC2589"/>
    <w:rsid w:val="00BC6312"/>
    <w:rsid w:val="00BD4952"/>
    <w:rsid w:val="00BD4B75"/>
    <w:rsid w:val="00BD5A23"/>
    <w:rsid w:val="00BD6E4C"/>
    <w:rsid w:val="00BE19B5"/>
    <w:rsid w:val="00BE2716"/>
    <w:rsid w:val="00BE44E4"/>
    <w:rsid w:val="00BE4B94"/>
    <w:rsid w:val="00BF13C1"/>
    <w:rsid w:val="00BF1E03"/>
    <w:rsid w:val="00BF387E"/>
    <w:rsid w:val="00BF602A"/>
    <w:rsid w:val="00C00FB8"/>
    <w:rsid w:val="00C03295"/>
    <w:rsid w:val="00C044D3"/>
    <w:rsid w:val="00C142F5"/>
    <w:rsid w:val="00C15BD8"/>
    <w:rsid w:val="00C16C8D"/>
    <w:rsid w:val="00C222B8"/>
    <w:rsid w:val="00C240C0"/>
    <w:rsid w:val="00C27194"/>
    <w:rsid w:val="00C30605"/>
    <w:rsid w:val="00C31B4B"/>
    <w:rsid w:val="00C32124"/>
    <w:rsid w:val="00C3353D"/>
    <w:rsid w:val="00C36918"/>
    <w:rsid w:val="00C44E8A"/>
    <w:rsid w:val="00C4605A"/>
    <w:rsid w:val="00C4670F"/>
    <w:rsid w:val="00C50E4D"/>
    <w:rsid w:val="00C52DBD"/>
    <w:rsid w:val="00C539D2"/>
    <w:rsid w:val="00C567CE"/>
    <w:rsid w:val="00C56D44"/>
    <w:rsid w:val="00C6063C"/>
    <w:rsid w:val="00C64E8C"/>
    <w:rsid w:val="00C6587D"/>
    <w:rsid w:val="00C734D3"/>
    <w:rsid w:val="00C75B30"/>
    <w:rsid w:val="00C82D38"/>
    <w:rsid w:val="00C842BF"/>
    <w:rsid w:val="00C87109"/>
    <w:rsid w:val="00C920CC"/>
    <w:rsid w:val="00C93E96"/>
    <w:rsid w:val="00C93FFD"/>
    <w:rsid w:val="00C944D1"/>
    <w:rsid w:val="00CA07FE"/>
    <w:rsid w:val="00CA172D"/>
    <w:rsid w:val="00CA4097"/>
    <w:rsid w:val="00CB2E87"/>
    <w:rsid w:val="00CB6BE4"/>
    <w:rsid w:val="00CB77D8"/>
    <w:rsid w:val="00CC01F1"/>
    <w:rsid w:val="00CC1C2B"/>
    <w:rsid w:val="00CC52B7"/>
    <w:rsid w:val="00CC5DA1"/>
    <w:rsid w:val="00CD03F1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03366"/>
    <w:rsid w:val="00D07265"/>
    <w:rsid w:val="00D10E07"/>
    <w:rsid w:val="00D16A59"/>
    <w:rsid w:val="00D173D7"/>
    <w:rsid w:val="00D24430"/>
    <w:rsid w:val="00D2474C"/>
    <w:rsid w:val="00D25DF9"/>
    <w:rsid w:val="00D30C13"/>
    <w:rsid w:val="00D40930"/>
    <w:rsid w:val="00D41242"/>
    <w:rsid w:val="00D4198A"/>
    <w:rsid w:val="00D42FC5"/>
    <w:rsid w:val="00D46602"/>
    <w:rsid w:val="00D47394"/>
    <w:rsid w:val="00D51DD6"/>
    <w:rsid w:val="00D56EE3"/>
    <w:rsid w:val="00D578EC"/>
    <w:rsid w:val="00D62EA9"/>
    <w:rsid w:val="00D63C20"/>
    <w:rsid w:val="00D64DDE"/>
    <w:rsid w:val="00D703F1"/>
    <w:rsid w:val="00D70704"/>
    <w:rsid w:val="00D73182"/>
    <w:rsid w:val="00D73718"/>
    <w:rsid w:val="00D73FC4"/>
    <w:rsid w:val="00D81F16"/>
    <w:rsid w:val="00D837DB"/>
    <w:rsid w:val="00D90D93"/>
    <w:rsid w:val="00D94FC3"/>
    <w:rsid w:val="00D951E0"/>
    <w:rsid w:val="00D95CCD"/>
    <w:rsid w:val="00DA5EBF"/>
    <w:rsid w:val="00DB5B9B"/>
    <w:rsid w:val="00DB63DC"/>
    <w:rsid w:val="00DB7204"/>
    <w:rsid w:val="00DC39DF"/>
    <w:rsid w:val="00DC3C37"/>
    <w:rsid w:val="00DC602A"/>
    <w:rsid w:val="00DC71A8"/>
    <w:rsid w:val="00DD0622"/>
    <w:rsid w:val="00DD2D16"/>
    <w:rsid w:val="00DD5822"/>
    <w:rsid w:val="00DE040F"/>
    <w:rsid w:val="00DE4F5D"/>
    <w:rsid w:val="00DE645D"/>
    <w:rsid w:val="00DE6631"/>
    <w:rsid w:val="00DF48E3"/>
    <w:rsid w:val="00E0225F"/>
    <w:rsid w:val="00E03E68"/>
    <w:rsid w:val="00E04231"/>
    <w:rsid w:val="00E06C79"/>
    <w:rsid w:val="00E07C63"/>
    <w:rsid w:val="00E117D9"/>
    <w:rsid w:val="00E11C63"/>
    <w:rsid w:val="00E14EE5"/>
    <w:rsid w:val="00E1712F"/>
    <w:rsid w:val="00E173BA"/>
    <w:rsid w:val="00E2112E"/>
    <w:rsid w:val="00E23EEA"/>
    <w:rsid w:val="00E24D0F"/>
    <w:rsid w:val="00E25462"/>
    <w:rsid w:val="00E26BC2"/>
    <w:rsid w:val="00E27BC8"/>
    <w:rsid w:val="00E30305"/>
    <w:rsid w:val="00E30E1E"/>
    <w:rsid w:val="00E377C4"/>
    <w:rsid w:val="00E43901"/>
    <w:rsid w:val="00E445B1"/>
    <w:rsid w:val="00E4504A"/>
    <w:rsid w:val="00E53784"/>
    <w:rsid w:val="00E55DFE"/>
    <w:rsid w:val="00E564F7"/>
    <w:rsid w:val="00E5764D"/>
    <w:rsid w:val="00E60F7E"/>
    <w:rsid w:val="00E61A6D"/>
    <w:rsid w:val="00E64917"/>
    <w:rsid w:val="00E66344"/>
    <w:rsid w:val="00E707A9"/>
    <w:rsid w:val="00E71223"/>
    <w:rsid w:val="00E71BB1"/>
    <w:rsid w:val="00E72EA5"/>
    <w:rsid w:val="00E7533A"/>
    <w:rsid w:val="00E7544A"/>
    <w:rsid w:val="00E75A7D"/>
    <w:rsid w:val="00E75C83"/>
    <w:rsid w:val="00E80C5A"/>
    <w:rsid w:val="00E84360"/>
    <w:rsid w:val="00E9255B"/>
    <w:rsid w:val="00E92D3E"/>
    <w:rsid w:val="00E94D91"/>
    <w:rsid w:val="00E97335"/>
    <w:rsid w:val="00EA17A1"/>
    <w:rsid w:val="00EA2765"/>
    <w:rsid w:val="00EA3416"/>
    <w:rsid w:val="00EB2BF1"/>
    <w:rsid w:val="00EB431F"/>
    <w:rsid w:val="00EB480F"/>
    <w:rsid w:val="00EB6976"/>
    <w:rsid w:val="00EB6DB1"/>
    <w:rsid w:val="00EC3BDA"/>
    <w:rsid w:val="00EC4F33"/>
    <w:rsid w:val="00EC5BE9"/>
    <w:rsid w:val="00ED2B67"/>
    <w:rsid w:val="00ED3868"/>
    <w:rsid w:val="00ED5DB5"/>
    <w:rsid w:val="00EE40E4"/>
    <w:rsid w:val="00EF0D43"/>
    <w:rsid w:val="00EF5243"/>
    <w:rsid w:val="00EF668E"/>
    <w:rsid w:val="00F027EC"/>
    <w:rsid w:val="00F03020"/>
    <w:rsid w:val="00F0315D"/>
    <w:rsid w:val="00F03A18"/>
    <w:rsid w:val="00F108CC"/>
    <w:rsid w:val="00F109E0"/>
    <w:rsid w:val="00F11F52"/>
    <w:rsid w:val="00F13D7A"/>
    <w:rsid w:val="00F1628A"/>
    <w:rsid w:val="00F17C6C"/>
    <w:rsid w:val="00F22374"/>
    <w:rsid w:val="00F23A0A"/>
    <w:rsid w:val="00F26D33"/>
    <w:rsid w:val="00F27596"/>
    <w:rsid w:val="00F32B18"/>
    <w:rsid w:val="00F372BA"/>
    <w:rsid w:val="00F404DF"/>
    <w:rsid w:val="00F41690"/>
    <w:rsid w:val="00F47F03"/>
    <w:rsid w:val="00F54B75"/>
    <w:rsid w:val="00F56390"/>
    <w:rsid w:val="00F617B0"/>
    <w:rsid w:val="00F630E6"/>
    <w:rsid w:val="00F63E78"/>
    <w:rsid w:val="00F64486"/>
    <w:rsid w:val="00F6473D"/>
    <w:rsid w:val="00F73694"/>
    <w:rsid w:val="00F73812"/>
    <w:rsid w:val="00F85106"/>
    <w:rsid w:val="00F8539B"/>
    <w:rsid w:val="00F87CB4"/>
    <w:rsid w:val="00FA229B"/>
    <w:rsid w:val="00FA2E9A"/>
    <w:rsid w:val="00FA4944"/>
    <w:rsid w:val="00FA737A"/>
    <w:rsid w:val="00FB1622"/>
    <w:rsid w:val="00FB574D"/>
    <w:rsid w:val="00FB65C2"/>
    <w:rsid w:val="00FB7D25"/>
    <w:rsid w:val="00FC1797"/>
    <w:rsid w:val="00FC1A35"/>
    <w:rsid w:val="00FC1CDD"/>
    <w:rsid w:val="00FC47FF"/>
    <w:rsid w:val="00FD0F07"/>
    <w:rsid w:val="00FD2BA6"/>
    <w:rsid w:val="00FD61A6"/>
    <w:rsid w:val="00FE1BAC"/>
    <w:rsid w:val="00FF0B56"/>
    <w:rsid w:val="00FF10E8"/>
    <w:rsid w:val="00FF1CDD"/>
    <w:rsid w:val="00FF4C7B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B4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66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965FDA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66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EF5C-DF9E-48A6-A92D-4E4970B9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3069</Words>
  <Characters>17495</Characters>
  <Application>Microsoft Office Word</Application>
  <DocSecurity>0</DocSecurity>
  <Lines>145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2020-06-25T12:09:00Z</dcterms:created>
  <dcterms:modified xsi:type="dcterms:W3CDTF">2020-06-25T15:07:00Z</dcterms:modified>
</cp:coreProperties>
</file>